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6A26" w14:textId="77777777" w:rsidR="00C8500D" w:rsidRDefault="00C8500D" w:rsidP="00AA33C7">
      <w:pPr>
        <w:jc w:val="both"/>
        <w:rPr>
          <w:b/>
          <w:bCs/>
          <w:color w:val="3B3B98"/>
          <w:sz w:val="28"/>
          <w:szCs w:val="28"/>
        </w:rPr>
      </w:pPr>
    </w:p>
    <w:p w14:paraId="39D865C2" w14:textId="42A19733" w:rsidR="00FF1EFD" w:rsidRPr="00385677" w:rsidRDefault="00D42F33" w:rsidP="00AA33C7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AA33C7">
            <w:pPr>
              <w:jc w:val="both"/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AA33C7">
            <w:pPr>
              <w:jc w:val="both"/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AA33C7">
      <w:pPr>
        <w:jc w:val="both"/>
        <w:rPr>
          <w:b/>
          <w:bCs/>
        </w:rPr>
      </w:pPr>
    </w:p>
    <w:p w14:paraId="24F66C5E" w14:textId="7E41896B" w:rsidR="00AA0BB3" w:rsidRPr="00385677" w:rsidRDefault="00AA0BB3" w:rsidP="00AA33C7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83F3605" w:rsidR="00AA0BB3" w:rsidRPr="00385677" w:rsidRDefault="00ED5712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AA33C7">
      <w:pPr>
        <w:jc w:val="both"/>
        <w:rPr>
          <w:b/>
          <w:bCs/>
          <w:color w:val="3B3B98"/>
        </w:rPr>
      </w:pPr>
    </w:p>
    <w:p w14:paraId="5638E559" w14:textId="684AE5EF" w:rsidR="00021AF0" w:rsidRPr="00385677" w:rsidRDefault="00021AF0" w:rsidP="00AA33C7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540"/>
        <w:gridCol w:w="707"/>
        <w:gridCol w:w="3545"/>
        <w:gridCol w:w="702"/>
      </w:tblGrid>
      <w:tr w:rsidR="00385677" w:rsidRPr="00385677" w14:paraId="43E34B13" w14:textId="77777777" w:rsidTr="0088234F">
        <w:trPr>
          <w:trHeight w:val="397"/>
        </w:trPr>
        <w:tc>
          <w:tcPr>
            <w:tcW w:w="2083" w:type="pct"/>
            <w:vAlign w:val="center"/>
          </w:tcPr>
          <w:p w14:paraId="719B2060" w14:textId="2EBC2B78" w:rsidR="00566B27" w:rsidRPr="00385677" w:rsidRDefault="00566B27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416" w:type="pct"/>
            <w:vAlign w:val="center"/>
          </w:tcPr>
          <w:p w14:paraId="6735E7CD" w14:textId="7EFB7306" w:rsidR="00566B27" w:rsidRPr="00385677" w:rsidRDefault="00D54B30" w:rsidP="00AA33C7">
            <w:pPr>
              <w:jc w:val="both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  <w:tc>
          <w:tcPr>
            <w:tcW w:w="2087" w:type="pct"/>
            <w:vAlign w:val="center"/>
          </w:tcPr>
          <w:p w14:paraId="1A0A9717" w14:textId="5D6688D8" w:rsidR="00566B27" w:rsidRPr="00385677" w:rsidRDefault="00566B27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413" w:type="pct"/>
            <w:vAlign w:val="center"/>
          </w:tcPr>
          <w:p w14:paraId="23530B40" w14:textId="2678AFC2" w:rsidR="00566B27" w:rsidRPr="00385677" w:rsidRDefault="00566B2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</w:tbl>
    <w:p w14:paraId="50E8E2A1" w14:textId="77777777" w:rsidR="00566B27" w:rsidRPr="00385677" w:rsidRDefault="00566B27" w:rsidP="00AA33C7">
      <w:pPr>
        <w:jc w:val="both"/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88234F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1C0C1AF5" w:rsidR="001A07C0" w:rsidRPr="008305C9" w:rsidRDefault="00C10864" w:rsidP="00AA33C7">
            <w:pPr>
              <w:jc w:val="both"/>
              <w:rPr>
                <w:color w:val="404040" w:themeColor="text1" w:themeTint="BF"/>
              </w:rPr>
            </w:pPr>
            <w:r w:rsidRPr="008305C9">
              <w:rPr>
                <w:color w:val="404040" w:themeColor="text1" w:themeTint="BF"/>
              </w:rPr>
              <w:t>BEM DISTRIBUIDORA DE TÍTULOS E VALORES MOBILIÁRIOS LTDA.</w:t>
            </w:r>
          </w:p>
        </w:tc>
      </w:tr>
      <w:tr w:rsidR="00385677" w:rsidRPr="0088234F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33D64033" w:rsidR="001A07C0" w:rsidRPr="008305C9" w:rsidRDefault="005218B1" w:rsidP="00AA33C7">
            <w:pPr>
              <w:jc w:val="both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00.066.670/0001-00</w:t>
            </w:r>
          </w:p>
        </w:tc>
      </w:tr>
      <w:tr w:rsidR="00385677" w:rsidRPr="0088234F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299C0518" w:rsidR="001A07C0" w:rsidRPr="00C10864" w:rsidRDefault="005218B1" w:rsidP="00AA33C7">
            <w:pPr>
              <w:jc w:val="both"/>
              <w:rPr>
                <w:color w:val="4C4D4F"/>
              </w:rPr>
            </w:pPr>
            <w:r>
              <w:rPr>
                <w:color w:val="4C4D4F"/>
              </w:rPr>
              <w:t>04/03/2005</w:t>
            </w:r>
          </w:p>
        </w:tc>
      </w:tr>
      <w:tr w:rsidR="00385677" w:rsidRPr="00533B4C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0B76D64C" w:rsidR="001A07C0" w:rsidRPr="00533B4C" w:rsidRDefault="005218B1" w:rsidP="00AA33C7">
            <w:pPr>
              <w:jc w:val="both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</w:t>
            </w:r>
            <w:r w:rsidRPr="005218B1">
              <w:rPr>
                <w:color w:val="404040" w:themeColor="text1" w:themeTint="BF"/>
              </w:rPr>
              <w:t>úcleo Cidade de Deus, s/n.º, Vila Yara, Osasco, SP</w:t>
            </w:r>
          </w:p>
        </w:tc>
      </w:tr>
      <w:tr w:rsidR="00385677" w:rsidRPr="0088234F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676F54BA" w:rsidR="001A07C0" w:rsidRPr="0088234F" w:rsidRDefault="00E9187D" w:rsidP="00AA33C7">
            <w:pPr>
              <w:jc w:val="both"/>
              <w:rPr>
                <w:color w:val="404040" w:themeColor="text1" w:themeTint="BF"/>
                <w:lang w:val="en-GB"/>
              </w:rPr>
            </w:pPr>
            <w:r>
              <w:rPr>
                <w:color w:val="404040" w:themeColor="text1" w:themeTint="BF"/>
                <w:lang w:val="en-GB"/>
              </w:rPr>
              <w:t>bemdtvm@bradesco.com.br</w:t>
            </w:r>
          </w:p>
        </w:tc>
      </w:tr>
      <w:tr w:rsidR="001A07C0" w:rsidRPr="0088234F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79A3E36C" w:rsidR="001A07C0" w:rsidRPr="008335D3" w:rsidRDefault="00E9187D" w:rsidP="00AA33C7">
            <w:pPr>
              <w:jc w:val="both"/>
              <w:rPr>
                <w:color w:val="4C4D4F"/>
              </w:rPr>
            </w:pPr>
            <w:r>
              <w:rPr>
                <w:color w:val="4C4D4F"/>
              </w:rPr>
              <w:t>11 3684-4522</w:t>
            </w:r>
          </w:p>
        </w:tc>
      </w:tr>
    </w:tbl>
    <w:p w14:paraId="3F6F4AA7" w14:textId="77777777" w:rsidR="001A07C0" w:rsidRPr="0088234F" w:rsidRDefault="001A07C0" w:rsidP="00AA33C7">
      <w:pPr>
        <w:jc w:val="both"/>
        <w:rPr>
          <w:b/>
          <w:bCs/>
          <w:color w:val="3B3B98"/>
          <w:lang w:val="en-GB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08"/>
        <w:gridCol w:w="1522"/>
        <w:gridCol w:w="3401"/>
        <w:gridCol w:w="1663"/>
      </w:tblGrid>
      <w:tr w:rsidR="00E9187D" w:rsidRPr="00385677" w14:paraId="73195F68" w14:textId="77777777" w:rsidTr="00E9187D">
        <w:tc>
          <w:tcPr>
            <w:tcW w:w="1908" w:type="dxa"/>
          </w:tcPr>
          <w:p w14:paraId="63FD4AC8" w14:textId="70E3D8B2" w:rsidR="002B4DAC" w:rsidRPr="00385677" w:rsidRDefault="00523C5E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522" w:type="dxa"/>
          </w:tcPr>
          <w:p w14:paraId="072AC835" w14:textId="1CF89DBA" w:rsidR="002B4DAC" w:rsidRPr="00385677" w:rsidRDefault="00523C5E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3401" w:type="dxa"/>
          </w:tcPr>
          <w:p w14:paraId="0F4F3BCD" w14:textId="2A95D274" w:rsidR="002B4DAC" w:rsidRPr="00385677" w:rsidRDefault="00523C5E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663" w:type="dxa"/>
          </w:tcPr>
          <w:p w14:paraId="6DB5D0D5" w14:textId="5958ECEA" w:rsidR="002B4DAC" w:rsidRPr="00385677" w:rsidRDefault="00523C5E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E9187D" w:rsidRPr="00385677" w14:paraId="2AB5ACC6" w14:textId="77777777" w:rsidTr="00E9187D">
        <w:tc>
          <w:tcPr>
            <w:tcW w:w="1908" w:type="dxa"/>
          </w:tcPr>
          <w:p w14:paraId="2F6E0581" w14:textId="47EE1EB9" w:rsidR="00E9187D" w:rsidRPr="008305C9" w:rsidRDefault="00E9187D" w:rsidP="00E9187D">
            <w:pPr>
              <w:pStyle w:val="SemEspaamento"/>
              <w:spacing w:after="0" w:afterAutospacing="0"/>
              <w:jc w:val="left"/>
              <w:rPr>
                <w:color w:val="4C4D4F"/>
                <w:sz w:val="20"/>
                <w:szCs w:val="18"/>
              </w:rPr>
            </w:pPr>
            <w:r>
              <w:rPr>
                <w:color w:val="4C4D4F"/>
                <w:sz w:val="22"/>
                <w:szCs w:val="20"/>
              </w:rPr>
              <w:t>Kelly Lucena Navarro</w:t>
            </w:r>
          </w:p>
        </w:tc>
        <w:tc>
          <w:tcPr>
            <w:tcW w:w="1522" w:type="dxa"/>
          </w:tcPr>
          <w:p w14:paraId="2AD5EEEC" w14:textId="2F681A8B" w:rsidR="00E9187D" w:rsidRPr="008305C9" w:rsidRDefault="00E9187D" w:rsidP="00E9187D">
            <w:pPr>
              <w:rPr>
                <w:color w:val="404040" w:themeColor="text1" w:themeTint="BF"/>
                <w:sz w:val="20"/>
                <w:szCs w:val="18"/>
              </w:rPr>
            </w:pPr>
            <w:r>
              <w:rPr>
                <w:color w:val="404040" w:themeColor="text1" w:themeTint="BF"/>
                <w:sz w:val="20"/>
                <w:szCs w:val="18"/>
              </w:rPr>
              <w:t>Gerente Departamental</w:t>
            </w:r>
          </w:p>
        </w:tc>
        <w:tc>
          <w:tcPr>
            <w:tcW w:w="3401" w:type="dxa"/>
          </w:tcPr>
          <w:p w14:paraId="6C3B8B07" w14:textId="6C9DB4D9" w:rsidR="00E9187D" w:rsidRPr="00385677" w:rsidRDefault="00E9187D" w:rsidP="00E9187D">
            <w:pPr>
              <w:jc w:val="both"/>
              <w:rPr>
                <w:b/>
                <w:bCs/>
                <w:color w:val="404040" w:themeColor="text1" w:themeTint="BF"/>
              </w:rPr>
            </w:pPr>
            <w:hyperlink r:id="rId10" w:history="1">
              <w:r w:rsidRPr="00556E32">
                <w:rPr>
                  <w:rStyle w:val="Hyperlink"/>
                </w:rPr>
                <w:t>bemdtvm@bradesco.com.br</w:t>
              </w:r>
            </w:hyperlink>
          </w:p>
        </w:tc>
        <w:tc>
          <w:tcPr>
            <w:tcW w:w="1663" w:type="dxa"/>
          </w:tcPr>
          <w:p w14:paraId="43518DB2" w14:textId="32645671" w:rsidR="00E9187D" w:rsidRPr="008335D3" w:rsidRDefault="00E9187D" w:rsidP="00E9187D">
            <w:pPr>
              <w:jc w:val="both"/>
              <w:rPr>
                <w:color w:val="4C4D4F"/>
              </w:rPr>
            </w:pPr>
            <w:r>
              <w:rPr>
                <w:color w:val="4C4D4F"/>
              </w:rPr>
              <w:t>11 3684-5713</w:t>
            </w:r>
          </w:p>
        </w:tc>
      </w:tr>
    </w:tbl>
    <w:p w14:paraId="3E75188B" w14:textId="60CD5E24" w:rsidR="00765243" w:rsidRPr="00385677" w:rsidRDefault="00765243" w:rsidP="00AA33C7">
      <w:pPr>
        <w:jc w:val="both"/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7C1413" w:rsidRDefault="003A48B1" w:rsidP="00AA33C7">
            <w:pPr>
              <w:jc w:val="both"/>
              <w:rPr>
                <w:b/>
                <w:bCs/>
                <w:color w:val="3B3B98"/>
              </w:rPr>
            </w:pPr>
            <w:r w:rsidRPr="007C1413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7C1413" w:rsidRDefault="003A48B1" w:rsidP="00AA33C7">
            <w:pPr>
              <w:jc w:val="both"/>
              <w:rPr>
                <w:color w:val="404040" w:themeColor="text1" w:themeTint="BF"/>
              </w:rPr>
            </w:pPr>
            <w:r w:rsidRPr="007C1413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7C1413" w:rsidRDefault="003A48B1" w:rsidP="00AA33C7">
            <w:pPr>
              <w:jc w:val="both"/>
              <w:rPr>
                <w:b/>
                <w:bCs/>
                <w:color w:val="3B3B98"/>
              </w:rPr>
            </w:pPr>
            <w:r w:rsidRPr="007C1413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60C71DF9" w:rsidR="003A48B1" w:rsidRPr="007C1413" w:rsidRDefault="003A48B1" w:rsidP="00AA33C7">
            <w:pPr>
              <w:jc w:val="both"/>
              <w:rPr>
                <w:color w:val="404040" w:themeColor="text1" w:themeTint="BF"/>
              </w:rPr>
            </w:pPr>
            <w:r w:rsidRPr="007C1413"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45DC2FF0" w:rsidR="003A48B1" w:rsidRPr="007C1413" w:rsidRDefault="003A48B1" w:rsidP="00AA33C7">
            <w:pPr>
              <w:jc w:val="both"/>
              <w:rPr>
                <w:b/>
                <w:bCs/>
                <w:color w:val="3B3B98"/>
              </w:rPr>
            </w:pPr>
            <w:r w:rsidRPr="007C1413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8305C9">
              <w:rPr>
                <w:b/>
                <w:bCs/>
                <w:color w:val="3B3B98"/>
              </w:rPr>
              <w:t>?</w:t>
            </w:r>
            <w:r w:rsidRPr="007C1413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7C1413" w:rsidRDefault="003A48B1" w:rsidP="00AA33C7">
            <w:pPr>
              <w:jc w:val="both"/>
              <w:rPr>
                <w:color w:val="404040" w:themeColor="text1" w:themeTint="BF"/>
              </w:rPr>
            </w:pPr>
            <w:r w:rsidRPr="007C1413">
              <w:rPr>
                <w:color w:val="404040" w:themeColor="text1" w:themeTint="BF"/>
              </w:rPr>
              <w:t>Sim</w:t>
            </w:r>
          </w:p>
        </w:tc>
      </w:tr>
      <w:tr w:rsidR="008305C9" w:rsidRPr="00385677" w14:paraId="5248DFF6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1186FA19" w14:textId="04A60E5A" w:rsidR="008305C9" w:rsidRPr="007C1413" w:rsidRDefault="008305C9" w:rsidP="00AA33C7">
            <w:pPr>
              <w:jc w:val="both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 instituição </w:t>
            </w:r>
            <w:r w:rsidRPr="007C1413">
              <w:rPr>
                <w:b/>
                <w:bCs/>
                <w:color w:val="3B3B98"/>
              </w:rPr>
              <w:t>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02354FF3" w14:textId="50E5A99C" w:rsidR="008305C9" w:rsidRPr="007C1413" w:rsidRDefault="008305C9" w:rsidP="00AA33C7">
            <w:pPr>
              <w:jc w:val="both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7C1413" w:rsidRDefault="003A48B1" w:rsidP="00AA33C7">
            <w:pPr>
              <w:jc w:val="both"/>
              <w:rPr>
                <w:b/>
                <w:bCs/>
                <w:color w:val="3B3B98"/>
              </w:rPr>
            </w:pPr>
            <w:r w:rsidRPr="007C1413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7C1413" w:rsidRDefault="003A48B1" w:rsidP="00AA33C7">
            <w:pPr>
              <w:jc w:val="both"/>
              <w:rPr>
                <w:color w:val="404040" w:themeColor="text1" w:themeTint="BF"/>
              </w:rPr>
            </w:pPr>
            <w:r w:rsidRPr="007C1413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7C1413" w:rsidRDefault="003A48B1" w:rsidP="00AA33C7">
            <w:pPr>
              <w:jc w:val="both"/>
              <w:rPr>
                <w:b/>
                <w:bCs/>
                <w:color w:val="3B3B98"/>
              </w:rPr>
            </w:pPr>
            <w:r w:rsidRPr="007C1413">
              <w:rPr>
                <w:b/>
                <w:bCs/>
                <w:color w:val="3B3B98"/>
              </w:rPr>
              <w:lastRenderedPageBreak/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7C1413" w:rsidRDefault="003A48B1" w:rsidP="00AA33C7">
            <w:pPr>
              <w:jc w:val="both"/>
              <w:rPr>
                <w:color w:val="404040" w:themeColor="text1" w:themeTint="BF"/>
              </w:rPr>
            </w:pPr>
            <w:r w:rsidRPr="007C1413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7C1413" w:rsidRDefault="003A48B1" w:rsidP="00AA33C7">
            <w:pPr>
              <w:jc w:val="both"/>
              <w:rPr>
                <w:b/>
                <w:bCs/>
                <w:color w:val="3B3B98"/>
              </w:rPr>
            </w:pPr>
            <w:r w:rsidRPr="007C1413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7C1413" w:rsidRDefault="003A48B1" w:rsidP="00AA33C7">
            <w:pPr>
              <w:jc w:val="both"/>
              <w:rPr>
                <w:color w:val="404040" w:themeColor="text1" w:themeTint="BF"/>
              </w:rPr>
            </w:pPr>
            <w:r w:rsidRPr="007C1413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AA33C7">
      <w:pPr>
        <w:jc w:val="both"/>
        <w:rPr>
          <w:b/>
          <w:bCs/>
        </w:rPr>
      </w:pPr>
    </w:p>
    <w:p w14:paraId="393CFF9A" w14:textId="77777777" w:rsidR="008305C9" w:rsidRPr="00385677" w:rsidRDefault="008305C9" w:rsidP="008305C9">
      <w:pPr>
        <w:rPr>
          <w:b/>
          <w:bCs/>
          <w:color w:val="3B3B98"/>
          <w:sz w:val="28"/>
          <w:szCs w:val="28"/>
        </w:rPr>
      </w:pPr>
      <w:bookmarkStart w:id="0" w:name="_Hlk196393036"/>
      <w:r w:rsidRPr="00385677">
        <w:rPr>
          <w:b/>
          <w:bCs/>
          <w:color w:val="3B3B98"/>
          <w:sz w:val="28"/>
          <w:szCs w:val="28"/>
        </w:rPr>
        <w:t xml:space="preserve">III – </w:t>
      </w:r>
      <w:r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305C9" w:rsidRPr="006E6BAD" w14:paraId="07B8333F" w14:textId="77777777" w:rsidTr="00F310B9">
        <w:tc>
          <w:tcPr>
            <w:tcW w:w="8499" w:type="dxa"/>
            <w:shd w:val="clear" w:color="auto" w:fill="3B3B98"/>
          </w:tcPr>
          <w:p w14:paraId="74269893" w14:textId="77777777" w:rsidR="008305C9" w:rsidRPr="00B50007" w:rsidRDefault="008305C9" w:rsidP="00F310B9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54BC6C5B" w14:textId="41EEB2D8" w:rsidR="008305C9" w:rsidRDefault="00165899" w:rsidP="00165899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Conforme o Formulário de Referência da instituição financeira, a</w:t>
      </w:r>
      <w:r w:rsidRPr="00165899">
        <w:rPr>
          <w:color w:val="404040" w:themeColor="text1" w:themeTint="BF"/>
        </w:rPr>
        <w:t xml:space="preserve"> BEM DTVM realiza a administração fiduciária dos mais diversos fundos de investimento distribuídos nas principais classes previstas na regulamentação da Comissão de Valores Mobiliários:</w:t>
      </w:r>
      <w:r>
        <w:rPr>
          <w:color w:val="404040" w:themeColor="text1" w:themeTint="BF"/>
        </w:rPr>
        <w:t xml:space="preserve"> </w:t>
      </w:r>
      <w:r w:rsidRPr="00165899">
        <w:rPr>
          <w:color w:val="404040" w:themeColor="text1" w:themeTint="BF"/>
        </w:rPr>
        <w:t>Fundos de Investimento de Renda Fixa, Cambial, Ações e Multimercados;</w:t>
      </w:r>
      <w:r>
        <w:rPr>
          <w:color w:val="404040" w:themeColor="text1" w:themeTint="BF"/>
        </w:rPr>
        <w:t xml:space="preserve"> </w:t>
      </w:r>
      <w:r w:rsidRPr="00165899">
        <w:rPr>
          <w:color w:val="404040" w:themeColor="text1" w:themeTint="BF"/>
        </w:rPr>
        <w:t>Fundos de Investimento em Participações; Fundos de Investimento Imobiliário; Fundos de Investimento em Direitos Creditórios; e Fundos de Investimento em Direitos Creditórios Não Padronizados.</w:t>
      </w:r>
    </w:p>
    <w:p w14:paraId="6F47B448" w14:textId="77777777" w:rsidR="008305C9" w:rsidRPr="00385677" w:rsidRDefault="008305C9" w:rsidP="008305C9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305C9" w:rsidRPr="006E6BAD" w14:paraId="192569C4" w14:textId="77777777" w:rsidTr="00F310B9">
        <w:tc>
          <w:tcPr>
            <w:tcW w:w="8499" w:type="dxa"/>
            <w:shd w:val="clear" w:color="auto" w:fill="3B3B98"/>
          </w:tcPr>
          <w:p w14:paraId="5B95B3F3" w14:textId="77777777" w:rsidR="008305C9" w:rsidRPr="00B50007" w:rsidRDefault="008305C9" w:rsidP="00F310B9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6719CC1A" w14:textId="538983AA" w:rsidR="00237256" w:rsidRDefault="007427E7" w:rsidP="007427E7">
      <w:pPr>
        <w:rPr>
          <w:color w:val="404040" w:themeColor="text1" w:themeTint="BF"/>
        </w:rPr>
      </w:pPr>
      <w:r>
        <w:rPr>
          <w:color w:val="404040" w:themeColor="text1" w:themeTint="BF"/>
        </w:rPr>
        <w:t>Conforme lista presente no ANEXO I.</w:t>
      </w:r>
      <w:bookmarkEnd w:id="0"/>
    </w:p>
    <w:p w14:paraId="3D81A755" w14:textId="77777777" w:rsidR="007427E7" w:rsidRDefault="007427E7" w:rsidP="007427E7">
      <w:pPr>
        <w:rPr>
          <w:b/>
          <w:bCs/>
        </w:rPr>
      </w:pPr>
    </w:p>
    <w:p w14:paraId="786D06F8" w14:textId="15F3F0DC" w:rsidR="00FD3E35" w:rsidRPr="00385677" w:rsidRDefault="00237256" w:rsidP="00AA33C7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8305C9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E6BAD" w:rsidRPr="006E6BAD" w14:paraId="66A9B057" w14:textId="77777777" w:rsidTr="00BA4AA3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AA33C7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245C0A65" w14:textId="3A97A15C" w:rsidR="001B2E6C" w:rsidRDefault="00BA4AA3" w:rsidP="00AA33C7">
      <w:pPr>
        <w:jc w:val="both"/>
        <w:rPr>
          <w:color w:val="404040" w:themeColor="text1" w:themeTint="BF"/>
        </w:rPr>
      </w:pPr>
      <w:r w:rsidRPr="00BA4AA3">
        <w:rPr>
          <w:color w:val="404040" w:themeColor="text1" w:themeTint="BF"/>
        </w:rPr>
        <w:t xml:space="preserve">A BEM DISTRIBUIDORA DE TÍTULOS E VALORES MOBILIÁRIOS LTDA., inscrita no CNPJ sob o nº </w:t>
      </w:r>
      <w:r w:rsidR="00E9187D">
        <w:rPr>
          <w:color w:val="404040" w:themeColor="text1" w:themeTint="BF"/>
        </w:rPr>
        <w:t>00.066.670/0001-00</w:t>
      </w:r>
      <w:r w:rsidRPr="00BA4AA3">
        <w:rPr>
          <w:color w:val="404040" w:themeColor="text1" w:themeTint="BF"/>
        </w:rPr>
        <w:t>, está autorizada a atuar como administradora fiduciária de fundos de investimento, pela Comissão de Valores Mobiliários (CVM)</w:t>
      </w:r>
      <w:r w:rsidR="00E9187D">
        <w:rPr>
          <w:color w:val="404040" w:themeColor="text1" w:themeTint="BF"/>
        </w:rPr>
        <w:t xml:space="preserve">, desde </w:t>
      </w:r>
      <w:r w:rsidR="00076BDA">
        <w:rPr>
          <w:color w:val="404040" w:themeColor="text1" w:themeTint="BF"/>
        </w:rPr>
        <w:t>06 de setembro de 1994</w:t>
      </w:r>
      <w:r w:rsidRPr="00BA4AA3">
        <w:rPr>
          <w:color w:val="404040" w:themeColor="text1" w:themeTint="BF"/>
        </w:rPr>
        <w:t>.</w:t>
      </w:r>
      <w:r>
        <w:rPr>
          <w:color w:val="404040" w:themeColor="text1" w:themeTint="BF"/>
        </w:rPr>
        <w:t xml:space="preserve"> </w:t>
      </w:r>
      <w:r w:rsidRPr="00BA4AA3">
        <w:rPr>
          <w:color w:val="404040" w:themeColor="text1" w:themeTint="BF"/>
        </w:rPr>
        <w:t>Trata-se de instituição integrante do Conglomerado Bradesco, regularmente registrada e habilitada junto à CVM para o exercício das atividades reguladas, encontrando-se com situação cadastral ativa e em conformidade com as exigências normativas.</w:t>
      </w:r>
    </w:p>
    <w:p w14:paraId="60A82777" w14:textId="77777777" w:rsidR="00BA4AA3" w:rsidRPr="00B50007" w:rsidRDefault="00BA4AA3" w:rsidP="00AA33C7">
      <w:pPr>
        <w:jc w:val="both"/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AA33C7">
            <w:pPr>
              <w:spacing w:line="279" w:lineRule="auto"/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59013EC9" w14:textId="33C37ED2" w:rsidR="00D10C85" w:rsidRPr="00385677" w:rsidRDefault="0080138B" w:rsidP="00AA33C7">
      <w:pPr>
        <w:jc w:val="both"/>
        <w:rPr>
          <w:b/>
          <w:bCs/>
          <w:color w:val="3B3B98"/>
        </w:rPr>
      </w:pPr>
      <w:r w:rsidRPr="0080138B">
        <w:rPr>
          <w:color w:val="404040" w:themeColor="text1" w:themeTint="BF"/>
        </w:rPr>
        <w:t>A BEM DISTRIBUIDORA DE TÍTULOS E VALORES MOBILIÁRIOS LTDA. possui políticas e procedimentos internos voltados à observância de normas legais, regulamentares e de autorregulação, em especial no âmbito da atividade de administração fiduciária de fundos de investimento. A instituição adota o Código de Ética do Conglomerado Bradesco e é aderente aos Códigos de Regulação e Melhores Práticas da ANBIMA, incluindo o Código de Ética da entidade.</w:t>
      </w:r>
      <w:r>
        <w:rPr>
          <w:color w:val="404040" w:themeColor="text1" w:themeTint="BF"/>
        </w:rPr>
        <w:t xml:space="preserve"> </w:t>
      </w:r>
      <w:r w:rsidRPr="0080138B">
        <w:rPr>
          <w:color w:val="404040" w:themeColor="text1" w:themeTint="BF"/>
        </w:rPr>
        <w:t xml:space="preserve">A área de Compliance, Conduta e Ética realiza o acompanhamento das </w:t>
      </w:r>
      <w:r w:rsidRPr="0080138B">
        <w:rPr>
          <w:color w:val="404040" w:themeColor="text1" w:themeTint="BF"/>
        </w:rPr>
        <w:lastRenderedPageBreak/>
        <w:t>obrigações normativas e atua na mitigação de potenciais conflitos de interesse, com base em estruturas e processos internos vinculados ao grupo econômico ao qual pertence.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9CF216E" w14:textId="481B76AE" w:rsidR="00693C84" w:rsidRPr="00385677" w:rsidRDefault="00646D05" w:rsidP="00AA33C7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N/A.</w:t>
      </w:r>
    </w:p>
    <w:p w14:paraId="672955CC" w14:textId="77777777" w:rsidR="003804EF" w:rsidRPr="00B50007" w:rsidRDefault="003804EF" w:rsidP="00AA33C7">
      <w:pPr>
        <w:jc w:val="both"/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AA33C7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303BB687" w14:textId="7D03E83B" w:rsidR="00A719E4" w:rsidRPr="00A719E4" w:rsidRDefault="00A719E4" w:rsidP="00AA33C7">
      <w:pPr>
        <w:jc w:val="both"/>
        <w:rPr>
          <w:color w:val="404040" w:themeColor="text1" w:themeTint="BF"/>
        </w:rPr>
      </w:pPr>
      <w:r w:rsidRPr="00A719E4">
        <w:rPr>
          <w:color w:val="404040" w:themeColor="text1" w:themeTint="BF"/>
        </w:rPr>
        <w:t xml:space="preserve">A BEM DISTRIBUIDORA DE TÍTULOS E VALORES MOBILIÁRIOS LTDA. foi constituída em </w:t>
      </w:r>
      <w:r w:rsidR="00E9187D">
        <w:rPr>
          <w:color w:val="404040" w:themeColor="text1" w:themeTint="BF"/>
        </w:rPr>
        <w:t>04</w:t>
      </w:r>
      <w:r w:rsidRPr="00A719E4">
        <w:rPr>
          <w:color w:val="404040" w:themeColor="text1" w:themeTint="BF"/>
        </w:rPr>
        <w:t xml:space="preserve"> de </w:t>
      </w:r>
      <w:r w:rsidR="00E9187D">
        <w:rPr>
          <w:color w:val="404040" w:themeColor="text1" w:themeTint="BF"/>
        </w:rPr>
        <w:t>março</w:t>
      </w:r>
      <w:r w:rsidRPr="00A719E4">
        <w:rPr>
          <w:color w:val="404040" w:themeColor="text1" w:themeTint="BF"/>
        </w:rPr>
        <w:t xml:space="preserve"> de </w:t>
      </w:r>
      <w:r w:rsidR="00E9187D">
        <w:rPr>
          <w:color w:val="404040" w:themeColor="text1" w:themeTint="BF"/>
        </w:rPr>
        <w:t>2005</w:t>
      </w:r>
      <w:r w:rsidRPr="00A719E4">
        <w:rPr>
          <w:color w:val="404040" w:themeColor="text1" w:themeTint="BF"/>
        </w:rPr>
        <w:t xml:space="preserve"> e integra o Conglomerado Bradesco, sendo controlada pelo Banco Bradesco S.A. e pelo Banco Bradesco BBI S.A. A instituição atua exclusivamente na prestação de serviços de administração fiduciária de fundos de investimento</w:t>
      </w:r>
      <w:r w:rsidR="00E9187D">
        <w:rPr>
          <w:color w:val="404040" w:themeColor="text1" w:themeTint="BF"/>
        </w:rPr>
        <w:t xml:space="preserve">s </w:t>
      </w:r>
      <w:r w:rsidRPr="00A719E4">
        <w:rPr>
          <w:color w:val="404040" w:themeColor="text1" w:themeTint="BF"/>
        </w:rPr>
        <w:t>e está registrada junto à Comissão de Valores Mobiliários (CVM) para esta finalidade.</w:t>
      </w:r>
      <w:r>
        <w:rPr>
          <w:color w:val="404040" w:themeColor="text1" w:themeTint="BF"/>
        </w:rPr>
        <w:t xml:space="preserve"> </w:t>
      </w:r>
      <w:r w:rsidRPr="00A719E4">
        <w:rPr>
          <w:color w:val="404040" w:themeColor="text1" w:themeTint="BF"/>
        </w:rPr>
        <w:t>No desempenho de suas atividades, a BEM DTVM contrata gestores profissionais para a gestão de recursos dos fundos sob sua administração, mantendo sua atuação voltada à supervisão e ao cumprimento das normas legais, regulamentares e autorregulatórias aplicáveis à administração fiduciária.</w:t>
      </w:r>
    </w:p>
    <w:p w14:paraId="72258089" w14:textId="7DD632E1" w:rsidR="0035619A" w:rsidRPr="00F20ECF" w:rsidRDefault="00A719E4" w:rsidP="00AA33C7">
      <w:pPr>
        <w:jc w:val="both"/>
        <w:rPr>
          <w:color w:val="404040" w:themeColor="text1" w:themeTint="BF"/>
        </w:rPr>
      </w:pPr>
      <w:r w:rsidRPr="00A719E4">
        <w:rPr>
          <w:color w:val="404040" w:themeColor="text1" w:themeTint="BF"/>
        </w:rPr>
        <w:t>Os controladores da instituição, Banco Bradesco S.A. e Banco Bradesco BBI S.A., possuem atuação consolidada no sistema financeiro nacional, estando sujeitos à supervisão do Banco Central do Brasil e da CVM. Ambos são instituições com ampla experiência e presença no mercado financeiro e de capitais, integrando uma estrutura organizacional de grande porte, com atuação em diversos segmentos do sistema financeiro.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AA33C7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2D44C1AF" w14:textId="654E8A77" w:rsidR="00533B4C" w:rsidRDefault="007C1413" w:rsidP="00AA33C7">
      <w:pPr>
        <w:jc w:val="both"/>
        <w:rPr>
          <w:color w:val="404040" w:themeColor="text1" w:themeTint="BF"/>
        </w:rPr>
      </w:pPr>
      <w:r w:rsidRPr="007C1413">
        <w:rPr>
          <w:color w:val="404040" w:themeColor="text1" w:themeTint="BF"/>
        </w:rPr>
        <w:t xml:space="preserve">A BEM DISTRIBUIDORA DE TÍTULOS E VALORES MOBILIÁRIOS LTDA. foi constituída em </w:t>
      </w:r>
      <w:r w:rsidR="00E9187D">
        <w:rPr>
          <w:color w:val="404040" w:themeColor="text1" w:themeTint="BF"/>
        </w:rPr>
        <w:t>04</w:t>
      </w:r>
      <w:r w:rsidRPr="007C1413">
        <w:rPr>
          <w:color w:val="404040" w:themeColor="text1" w:themeTint="BF"/>
        </w:rPr>
        <w:t xml:space="preserve"> de </w:t>
      </w:r>
      <w:r w:rsidR="00E9187D">
        <w:rPr>
          <w:color w:val="404040" w:themeColor="text1" w:themeTint="BF"/>
        </w:rPr>
        <w:t>março</w:t>
      </w:r>
      <w:r w:rsidRPr="007C1413">
        <w:rPr>
          <w:color w:val="404040" w:themeColor="text1" w:themeTint="BF"/>
        </w:rPr>
        <w:t xml:space="preserve"> de </w:t>
      </w:r>
      <w:r w:rsidR="00E9187D">
        <w:rPr>
          <w:color w:val="404040" w:themeColor="text1" w:themeTint="BF"/>
        </w:rPr>
        <w:t>2005</w:t>
      </w:r>
      <w:r w:rsidRPr="007C1413">
        <w:rPr>
          <w:color w:val="404040" w:themeColor="text1" w:themeTint="BF"/>
        </w:rPr>
        <w:t>, conforme registro na Receita Federal do Brasil, e exerce a atividade de administração fiduciária de fundos de investimento desde sua autorização pela Comissão de Valores Mobiliários (CVM</w:t>
      </w:r>
      <w:r w:rsidR="00E9187D">
        <w:rPr>
          <w:color w:val="404040" w:themeColor="text1" w:themeTint="BF"/>
        </w:rPr>
        <w:t xml:space="preserve">) em </w:t>
      </w:r>
      <w:r w:rsidR="00076BDA">
        <w:rPr>
          <w:color w:val="404040" w:themeColor="text1" w:themeTint="BF"/>
        </w:rPr>
        <w:t>06 de setembro de 1994</w:t>
      </w:r>
      <w:r w:rsidRPr="007C1413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305C9" w:rsidRPr="006E6BAD" w14:paraId="0CD39787" w14:textId="77777777" w:rsidTr="00F310B9">
        <w:tc>
          <w:tcPr>
            <w:tcW w:w="8499" w:type="dxa"/>
            <w:shd w:val="clear" w:color="auto" w:fill="3B3B98"/>
          </w:tcPr>
          <w:p w14:paraId="3BA6E608" w14:textId="77777777" w:rsidR="008305C9" w:rsidRPr="00B50007" w:rsidRDefault="008305C9" w:rsidP="00F310B9">
            <w:pPr>
              <w:rPr>
                <w:b/>
                <w:bCs/>
              </w:rPr>
            </w:pPr>
            <w:bookmarkStart w:id="1" w:name="_Hlk196393167"/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26F7C7CA" w14:textId="242A47F7" w:rsidR="008305C9" w:rsidRPr="00385677" w:rsidRDefault="00165899" w:rsidP="00AA33C7">
      <w:pPr>
        <w:jc w:val="both"/>
        <w:rPr>
          <w:color w:val="3B3B98"/>
        </w:rPr>
      </w:pPr>
      <w:r w:rsidRPr="00165899">
        <w:rPr>
          <w:color w:val="404040" w:themeColor="text1" w:themeTint="BF"/>
        </w:rPr>
        <w:t>Fundos de Investimento de Renda Fixa, Cambial, Ações e Multimercados; Fundos de Investimento em Participações; Fundos de Investimento Imobiliário; Fundos de Investimento em Direitos Creditórios; e Fundos de Investimento em Direitos Creditórios Não Padronizados.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bookmarkEnd w:id="1"/>
          <w:p w14:paraId="14C00605" w14:textId="0C2352D0" w:rsidR="006E6BAD" w:rsidRPr="00B50007" w:rsidRDefault="003804EF" w:rsidP="00AA33C7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AA33C7">
            <w:pPr>
              <w:jc w:val="both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6EE90298" w14:textId="6396CF1C" w:rsidR="00717030" w:rsidRPr="00385677" w:rsidRDefault="00FD63C4" w:rsidP="00AA33C7">
      <w:pPr>
        <w:jc w:val="both"/>
        <w:rPr>
          <w:color w:val="404040" w:themeColor="text1" w:themeTint="BF"/>
        </w:rPr>
      </w:pPr>
      <w:r w:rsidRPr="00FD63C4">
        <w:rPr>
          <w:color w:val="404040" w:themeColor="text1" w:themeTint="BF"/>
        </w:rPr>
        <w:t xml:space="preserve">A BEM DISTRIBUIDORA DE TÍTULOS E VALORES MOBILIÁRIOS LTDA., integrante do Conglomerado Bradesco, atua exclusivamente como administradora fiduciária de fundos de investimento, sendo responsável pela supervisão dos gestores contratados e pelo cumprimento das normas e procedimentos regulatórios aplicáveis. Em 22 de abril de 2025, conforme dados da ANBIMA, o volume total de recursos sob administração pela instituição alcançava aproximadamente R$ 805 bilhões. Dentre esse montante, destacam-se os fundos de renda fixa, com R$ 434,78 bilhões, seguidos pelos fundos de previdência, com R$ 294,27 bilhões, e pelos fundos multimercados, com R$ 44,88 bilhões. A carteira administrada também inclui R$ 10,94 bilhões em fundos de ações, R$ 15,76 bilhões em </w:t>
      </w:r>
      <w:r w:rsidRPr="00FD63C4">
        <w:rPr>
          <w:color w:val="404040" w:themeColor="text1" w:themeTint="BF"/>
        </w:rPr>
        <w:lastRenderedPageBreak/>
        <w:t>FIDCs, R$ 3,24 bilhões em ETFs, além de valores menores em fundos cambiais, imobiliários (FII) e de participação (FIP).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55D1BECD" w14:textId="4A5B1295" w:rsidR="00717030" w:rsidRPr="00533B4C" w:rsidRDefault="006F0CA4" w:rsidP="00AA33C7">
      <w:pPr>
        <w:jc w:val="both"/>
        <w:rPr>
          <w:color w:val="404040" w:themeColor="text1" w:themeTint="BF"/>
        </w:rPr>
      </w:pPr>
      <w:r w:rsidRPr="006F0CA4">
        <w:rPr>
          <w:color w:val="404040" w:themeColor="text1" w:themeTint="BF"/>
        </w:rPr>
        <w:t>A qualificação do corpo técnico da BEM DTVM está associada à estrutura organizacional do Grupo Bradesco, ao qual pertence. As atividades de administração fiduciária são conduzidas por equipe própria, com experiência comprovada e atuação exclusiva na área, conforme indicado nos documentos institucionais analisados. Os principais executivos possuem formação superior, pós-graduação e ampla trajetória em funções de liderança no setor financeiro, ocupando cargos de direção há mais de uma década. A estrutura da instituição conta ainda com departamentos especializados nas áreas de compliance, riscos, tecnologia e controles internos, assegurando a segregação de funções conforme exigido pelas normas regulatórias. A BEM DTVM adota modelo de governança alinhado às diretrizes corporativas do conglomerado ao qual pertence, com processos formalizados, políticas de controle e adesão aos princípios de conduta definidos pelo Código de Ética da organização.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08126804" w14:textId="77777777" w:rsidR="00AA33C7" w:rsidRDefault="00AA33C7" w:rsidP="00AA33C7">
      <w:pPr>
        <w:jc w:val="both"/>
        <w:rPr>
          <w:color w:val="404040" w:themeColor="text1" w:themeTint="BF"/>
        </w:rPr>
      </w:pPr>
      <w:r w:rsidRPr="00AA33C7">
        <w:rPr>
          <w:color w:val="404040" w:themeColor="text1" w:themeTint="BF"/>
        </w:rPr>
        <w:t>De acordo com informações constantes no Questionário ANBIMA de Due Diligence preenchido pela instituição em junho de 2024, a BEM DTVM mantém estrutura organizacional que assegura a segregação das atividades de administração fiduciária em relação às demais áreas do Conglomerado Bradesco, como gestão de recursos e distribuição. Essa separação ocorre de forma física, com instalações específicas e controle de acesso às dependências; lógica, por meio de sistemas e permissões de acesso diferenciadas; e organizacional, com equipes distintas e hierarquias próprias. A área dedicada à administração fiduciária atua de forma independente, com políticas e procedimentos próprios, alinhados às normas da CVM, da ANBIMA e do Banco Central. Essas práticas estão formalizadas nos manuais internos e são submetidas a auditorias periódicas, garantindo o cumprimento das exigências regulatórias e a mitigação de conflitos de interesse.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305C9" w:rsidRPr="00385677" w14:paraId="325088A1" w14:textId="77777777" w:rsidTr="00F310B9">
        <w:tc>
          <w:tcPr>
            <w:tcW w:w="8494" w:type="dxa"/>
          </w:tcPr>
          <w:p w14:paraId="4B0C4F71" w14:textId="77777777" w:rsidR="008305C9" w:rsidRPr="00385677" w:rsidRDefault="008305C9" w:rsidP="00F310B9">
            <w:pPr>
              <w:rPr>
                <w:b/>
                <w:bCs/>
                <w:color w:val="404040" w:themeColor="text1" w:themeTint="BF"/>
              </w:rPr>
            </w:pPr>
            <w:bookmarkStart w:id="2" w:name="_Hlk196393086"/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1BE20F2A" w14:textId="20759B31" w:rsidR="008305C9" w:rsidRDefault="00165899" w:rsidP="008305C9">
      <w:pPr>
        <w:rPr>
          <w:color w:val="404040" w:themeColor="text1" w:themeTint="BF"/>
        </w:rPr>
      </w:pPr>
      <w:r>
        <w:rPr>
          <w:color w:val="404040" w:themeColor="text1" w:themeTint="BF"/>
        </w:rPr>
        <w:t>A instituição comprovou a regularidade fiscal e previdenciária mediante apresentação das certidões enviadas e apresentadas ao comitê de investimentos.</w:t>
      </w:r>
    </w:p>
    <w:bookmarkEnd w:id="2"/>
    <w:p w14:paraId="65DA6793" w14:textId="77777777" w:rsidR="008305C9" w:rsidRPr="00AA33C7" w:rsidRDefault="008305C9" w:rsidP="008305C9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AA33C7">
            <w:pPr>
              <w:jc w:val="both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5FF5DBCF" w14:textId="76C3B84C" w:rsidR="008E139C" w:rsidRPr="008E139C" w:rsidRDefault="008E139C" w:rsidP="008E139C">
      <w:pPr>
        <w:jc w:val="both"/>
        <w:rPr>
          <w:color w:val="404040" w:themeColor="text1" w:themeTint="BF"/>
        </w:rPr>
      </w:pPr>
      <w:r w:rsidRPr="008E139C">
        <w:rPr>
          <w:color w:val="404040" w:themeColor="text1" w:themeTint="BF"/>
        </w:rPr>
        <w:t xml:space="preserve">De acordo com o parecer técnico elaborado a BEM DTVM, na qualidade de administradora fiduciária, supervisiona uma ampla gama de fundos de investimento com diferentes estratégias, cujos desempenhos foram avaliados com base em indicadores de retorno e risco. </w:t>
      </w:r>
    </w:p>
    <w:p w14:paraId="1086DEAC" w14:textId="2119353E" w:rsidR="008305C9" w:rsidRDefault="008E139C" w:rsidP="008E139C">
      <w:pPr>
        <w:jc w:val="both"/>
        <w:rPr>
          <w:color w:val="404040" w:themeColor="text1" w:themeTint="BF"/>
        </w:rPr>
      </w:pPr>
      <w:r w:rsidRPr="008E139C">
        <w:rPr>
          <w:color w:val="404040" w:themeColor="text1" w:themeTint="BF"/>
        </w:rPr>
        <w:t xml:space="preserve">A análise concluiu que, no período mínimo de dois anos anteriores ao credenciamento, os fundos mantiveram desempenho compatível com os riscos assumidos e em consonância com os índices de referência estabelecidos em suas políticas de investimento. A avaliação considerou métricas como volatilidade e índice de Sharpe, observando-se aderência às expectativas de retorno ajustado ao risco, o que é condizente com a função da BEM DTVM </w:t>
      </w:r>
      <w:r w:rsidRPr="008E139C">
        <w:rPr>
          <w:color w:val="404040" w:themeColor="text1" w:themeTint="BF"/>
        </w:rPr>
        <w:lastRenderedPageBreak/>
        <w:t>de supervisionar a gestão e o cumprimento das diretrizes normativas e operacionais dos fundos sob sua administração</w:t>
      </w:r>
      <w:r w:rsidRPr="008E139C">
        <w:rPr>
          <w:rFonts w:ascii="Arial" w:hAnsi="Arial" w:cs="Arial"/>
          <w:color w:val="404040" w:themeColor="text1" w:themeTint="BF"/>
        </w:rPr>
        <w:t>​</w:t>
      </w:r>
      <w:r w:rsidRPr="008E139C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305C9" w:rsidRPr="006E6BAD" w14:paraId="48809EC8" w14:textId="77777777" w:rsidTr="00F310B9">
        <w:trPr>
          <w:trHeight w:val="644"/>
        </w:trPr>
        <w:tc>
          <w:tcPr>
            <w:tcW w:w="8499" w:type="dxa"/>
            <w:shd w:val="clear" w:color="auto" w:fill="3B3B98"/>
          </w:tcPr>
          <w:p w14:paraId="0CCDA6B1" w14:textId="77777777" w:rsidR="008305C9" w:rsidRPr="00B50007" w:rsidRDefault="008305C9" w:rsidP="00F310B9">
            <w:pPr>
              <w:rPr>
                <w:b/>
                <w:bCs/>
              </w:rPr>
            </w:pPr>
            <w:bookmarkStart w:id="3" w:name="_Hlk196393067"/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583BE504" w14:textId="3CAF4752" w:rsidR="008305C9" w:rsidRDefault="00165899" w:rsidP="00165899">
      <w:pPr>
        <w:jc w:val="both"/>
        <w:rPr>
          <w:color w:val="404040" w:themeColor="text1" w:themeTint="BF"/>
        </w:rPr>
      </w:pPr>
      <w:r w:rsidRPr="00165899">
        <w:rPr>
          <w:color w:val="404040" w:themeColor="text1" w:themeTint="BF"/>
        </w:rPr>
        <w:t>A BEM DTVM é signatária dos Códigos: Código de Administração de Recursos de Terceiros; Código de Distribuição de Produtos de Investimento; Código de Ética e Código dos Processos da Regulação e Melhores Práticas.</w:t>
      </w:r>
    </w:p>
    <w:bookmarkEnd w:id="3"/>
    <w:p w14:paraId="1B50EA88" w14:textId="4EE55C40" w:rsidR="00BB44DD" w:rsidRPr="00385677" w:rsidRDefault="003804EF" w:rsidP="00AA33C7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41CB8F62" w14:textId="7D4CF435" w:rsidR="00913C11" w:rsidRPr="00913C11" w:rsidRDefault="00913C11" w:rsidP="00913C11">
      <w:pPr>
        <w:jc w:val="both"/>
        <w:rPr>
          <w:color w:val="3A3A3A" w:themeColor="background2" w:themeShade="40"/>
        </w:rPr>
      </w:pPr>
      <w:r w:rsidRPr="00913C11">
        <w:rPr>
          <w:color w:val="3A3A3A" w:themeColor="background2" w:themeShade="40"/>
        </w:rPr>
        <w:t>Após análise documental e institucional da BEM DISTRIBUIDORA DE TÍTULOS E VALORES MOBILIÁRIOS LTDA., verifica-se que a instituição atende aos requisitos estabelecidos pela Resolução CMN nº 4.963/2021 e pela Portaria MTP nº 1.467/2022 para fins de credenciamento junto a Regimes Próprios de Previdência Social (RPPS), no âmbito da atividade de administração fiduciária de fundos de investimento.</w:t>
      </w:r>
    </w:p>
    <w:p w14:paraId="2B0C018C" w14:textId="015B4A23" w:rsidR="00913C11" w:rsidRPr="00913C11" w:rsidRDefault="00913C11" w:rsidP="00913C11">
      <w:pPr>
        <w:jc w:val="both"/>
        <w:rPr>
          <w:color w:val="3A3A3A" w:themeColor="background2" w:themeShade="40"/>
        </w:rPr>
      </w:pPr>
      <w:r w:rsidRPr="00913C11">
        <w:rPr>
          <w:color w:val="3A3A3A" w:themeColor="background2" w:themeShade="40"/>
        </w:rPr>
        <w:t>A BEM DTVM apresenta registro ativo junto à Comissão de Valores Mobiliários (CVM), com autorização válida para o exercício da atividade de administração fiduciária</w:t>
      </w:r>
      <w:r w:rsidR="00E9187D">
        <w:rPr>
          <w:color w:val="3A3A3A" w:themeColor="background2" w:themeShade="40"/>
        </w:rPr>
        <w:t>,</w:t>
      </w:r>
      <w:r w:rsidR="00076BDA">
        <w:rPr>
          <w:color w:val="3A3A3A" w:themeColor="background2" w:themeShade="40"/>
        </w:rPr>
        <w:t xml:space="preserve"> por Ato Declaratório n</w:t>
      </w:r>
      <w:r w:rsidR="00076BDA">
        <w:rPr>
          <w:rFonts w:ascii="Arial" w:hAnsi="Arial" w:cs="Arial"/>
          <w:color w:val="3A3A3A" w:themeColor="background2" w:themeShade="40"/>
        </w:rPr>
        <w:t>º 3.067</w:t>
      </w:r>
      <w:r w:rsidR="00E9187D">
        <w:rPr>
          <w:color w:val="3A3A3A" w:themeColor="background2" w:themeShade="40"/>
        </w:rPr>
        <w:t xml:space="preserve"> desde </w:t>
      </w:r>
      <w:r w:rsidR="00076BDA">
        <w:rPr>
          <w:color w:val="3A3A3A" w:themeColor="background2" w:themeShade="40"/>
        </w:rPr>
        <w:t>06 de setembro de 1994</w:t>
      </w:r>
      <w:r w:rsidRPr="00913C11">
        <w:rPr>
          <w:color w:val="3A3A3A" w:themeColor="background2" w:themeShade="40"/>
        </w:rPr>
        <w:t>. A instituição comprova experiência superior a cinco anos de atuação no mercado financeiro e observa práticas formais de compliance, governança e segregação de funções, conforme evidenciado nos documentos institucionais analisados.</w:t>
      </w:r>
    </w:p>
    <w:p w14:paraId="5FF48129" w14:textId="5F1C4D4F" w:rsidR="00913C11" w:rsidRPr="00913C11" w:rsidRDefault="00913C11" w:rsidP="00913C11">
      <w:pPr>
        <w:jc w:val="both"/>
        <w:rPr>
          <w:color w:val="3A3A3A" w:themeColor="background2" w:themeShade="40"/>
        </w:rPr>
      </w:pPr>
      <w:r w:rsidRPr="00913C11">
        <w:rPr>
          <w:color w:val="3A3A3A" w:themeColor="background2" w:themeShade="40"/>
        </w:rPr>
        <w:t>Em relação à supervisão da gestão dos fundos, os dados de rentabilidade e risco dos veículos sob sua administração demonstram aderência aos respectivos benchmarks e adequação ao perfil de risco assumido, considerando a atuação institucional enquanto administradora fiduciária.</w:t>
      </w:r>
    </w:p>
    <w:p w14:paraId="72401ED8" w14:textId="420BEB8B" w:rsidR="00533B4C" w:rsidRDefault="00913C11" w:rsidP="00913C11">
      <w:pPr>
        <w:jc w:val="both"/>
        <w:rPr>
          <w:color w:val="3A3A3A" w:themeColor="background2" w:themeShade="40"/>
        </w:rPr>
      </w:pPr>
      <w:r w:rsidRPr="00913C11">
        <w:rPr>
          <w:color w:val="3A3A3A" w:themeColor="background2" w:themeShade="40"/>
        </w:rPr>
        <w:t>Dessa forma, conclui-se que a BEM DTVM se encontra apta a ser credenciada para atuar na administração de fundos destinados a receber recursos de RPPS, respeitando os critérios técnicos e normativos exigidos pelos órgãos reguladores.</w:t>
      </w:r>
    </w:p>
    <w:p w14:paraId="23F90077" w14:textId="77777777" w:rsidR="007427E7" w:rsidRPr="00533B4C" w:rsidRDefault="007427E7" w:rsidP="00913C11">
      <w:pPr>
        <w:jc w:val="both"/>
        <w:rPr>
          <w:color w:val="404040" w:themeColor="text1" w:themeTint="BF"/>
        </w:rPr>
      </w:pPr>
    </w:p>
    <w:p w14:paraId="7278CB64" w14:textId="5010E358" w:rsidR="003C1B37" w:rsidRPr="00385677" w:rsidRDefault="003C1B37" w:rsidP="00AA33C7">
      <w:pPr>
        <w:jc w:val="both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C8500D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AA33C7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AA33C7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AA33C7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AA33C7">
            <w:pPr>
              <w:jc w:val="both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AA33C7">
            <w:pPr>
              <w:jc w:val="both"/>
              <w:rPr>
                <w:b/>
                <w:bCs/>
                <w:color w:val="404040" w:themeColor="text1" w:themeTint="BF"/>
              </w:rPr>
            </w:pPr>
          </w:p>
        </w:tc>
      </w:tr>
    </w:tbl>
    <w:p w14:paraId="67EF90B5" w14:textId="77777777" w:rsidR="007427E7" w:rsidRDefault="007427E7" w:rsidP="00AA33C7">
      <w:pPr>
        <w:jc w:val="both"/>
        <w:rPr>
          <w:b/>
          <w:bCs/>
        </w:rPr>
      </w:pPr>
    </w:p>
    <w:p w14:paraId="691B8619" w14:textId="77777777" w:rsidR="00E9187D" w:rsidRDefault="00E9187D" w:rsidP="00AA33C7">
      <w:pPr>
        <w:jc w:val="both"/>
        <w:rPr>
          <w:b/>
          <w:bCs/>
        </w:rPr>
      </w:pPr>
    </w:p>
    <w:p w14:paraId="3EE63D22" w14:textId="77777777" w:rsidR="00E9187D" w:rsidRDefault="00E9187D" w:rsidP="00AA33C7">
      <w:pPr>
        <w:jc w:val="both"/>
        <w:rPr>
          <w:b/>
          <w:bCs/>
        </w:rPr>
      </w:pPr>
    </w:p>
    <w:p w14:paraId="52D2DDB0" w14:textId="6FFE9AAF" w:rsidR="007427E7" w:rsidRDefault="007427E7" w:rsidP="00AA33C7">
      <w:pPr>
        <w:jc w:val="both"/>
        <w:rPr>
          <w:b/>
          <w:bCs/>
        </w:rPr>
      </w:pPr>
      <w:r>
        <w:rPr>
          <w:b/>
          <w:bCs/>
        </w:rPr>
        <w:lastRenderedPageBreak/>
        <w:t>ANEXO I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7427E7" w:rsidRPr="006E6BAD" w14:paraId="1C540A30" w14:textId="77777777" w:rsidTr="00D25AF3">
        <w:tc>
          <w:tcPr>
            <w:tcW w:w="8499" w:type="dxa"/>
            <w:shd w:val="clear" w:color="auto" w:fill="3B3B98"/>
          </w:tcPr>
          <w:p w14:paraId="7ACCC2A4" w14:textId="77777777" w:rsidR="007427E7" w:rsidRPr="00B50007" w:rsidRDefault="007427E7" w:rsidP="00D25AF3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5F17899C" w14:textId="730EA9FE" w:rsidR="007427E7" w:rsidRDefault="007427E7" w:rsidP="007427E7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7427E7" w14:paraId="34A2F579" w14:textId="77777777" w:rsidTr="007427E7">
        <w:tc>
          <w:tcPr>
            <w:tcW w:w="6516" w:type="dxa"/>
          </w:tcPr>
          <w:p w14:paraId="25070C07" w14:textId="77777777" w:rsidR="007427E7" w:rsidRDefault="007427E7" w:rsidP="00D25AF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1978" w:type="dxa"/>
          </w:tcPr>
          <w:p w14:paraId="1A6520AB" w14:textId="77777777" w:rsidR="007427E7" w:rsidRDefault="007427E7" w:rsidP="00D25AF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7427E7" w:rsidRPr="007427E7" w14:paraId="443E5A71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33DF0E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4UM FI RF CRÉDITO PRIVADO LONGO PRAZO</w:t>
            </w:r>
          </w:p>
        </w:tc>
        <w:tc>
          <w:tcPr>
            <w:tcW w:w="1978" w:type="dxa"/>
            <w:noWrap/>
            <w:hideMark/>
          </w:tcPr>
          <w:p w14:paraId="5A4FD8D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28.581.607/0001-21</w:t>
            </w:r>
          </w:p>
        </w:tc>
      </w:tr>
      <w:tr w:rsidR="007427E7" w:rsidRPr="007427E7" w14:paraId="66A25CC5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7206C9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4UM MARLIM DIVIDENDOS FI AÇÕES</w:t>
            </w:r>
          </w:p>
        </w:tc>
        <w:tc>
          <w:tcPr>
            <w:tcW w:w="1978" w:type="dxa"/>
            <w:noWrap/>
            <w:hideMark/>
          </w:tcPr>
          <w:p w14:paraId="21F2473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09.599.346/0001-22</w:t>
            </w:r>
          </w:p>
        </w:tc>
      </w:tr>
      <w:tr w:rsidR="007427E7" w:rsidRPr="007427E7" w14:paraId="57593EF4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DCDEB52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4UM SMALL CAPS FI AÇÕES</w:t>
            </w:r>
          </w:p>
        </w:tc>
        <w:tc>
          <w:tcPr>
            <w:tcW w:w="1978" w:type="dxa"/>
            <w:noWrap/>
            <w:hideMark/>
          </w:tcPr>
          <w:p w14:paraId="5FC9AF5C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09.550.197/0001-07</w:t>
            </w:r>
          </w:p>
        </w:tc>
      </w:tr>
      <w:tr w:rsidR="007427E7" w:rsidRPr="007427E7" w14:paraId="191CFA6F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5D0EB0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4UM VALOR INSTITUCIONAL FIA</w:t>
            </w:r>
          </w:p>
        </w:tc>
        <w:tc>
          <w:tcPr>
            <w:tcW w:w="1978" w:type="dxa"/>
            <w:noWrap/>
            <w:hideMark/>
          </w:tcPr>
          <w:p w14:paraId="0AD499CD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33.624.201/0001-19</w:t>
            </w:r>
          </w:p>
        </w:tc>
      </w:tr>
      <w:tr w:rsidR="007427E7" w:rsidRPr="007427E7" w14:paraId="09D5D6B6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7C0273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ARX INCOME INSTITUCIONAL FIC AÇÕES</w:t>
            </w:r>
          </w:p>
        </w:tc>
        <w:tc>
          <w:tcPr>
            <w:tcW w:w="1978" w:type="dxa"/>
            <w:noWrap/>
            <w:hideMark/>
          </w:tcPr>
          <w:p w14:paraId="71ACB62D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38.027.169/0001-08</w:t>
            </w:r>
          </w:p>
        </w:tc>
      </w:tr>
      <w:tr w:rsidR="007427E7" w:rsidRPr="007427E7" w14:paraId="6CE5AC6D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B9AA90E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AZ QUEST BAYES SISTEMÁTICO AÇÕES</w:t>
            </w:r>
          </w:p>
        </w:tc>
        <w:tc>
          <w:tcPr>
            <w:tcW w:w="1978" w:type="dxa"/>
            <w:noWrap/>
            <w:hideMark/>
          </w:tcPr>
          <w:p w14:paraId="27546CF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37.569.846/0001-57</w:t>
            </w:r>
          </w:p>
        </w:tc>
      </w:tr>
      <w:tr w:rsidR="007427E7" w:rsidRPr="007427E7" w14:paraId="1E42989E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214CA3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BRADESCO DIVIDENDOS FI AÇÕES</w:t>
            </w:r>
          </w:p>
        </w:tc>
        <w:tc>
          <w:tcPr>
            <w:tcW w:w="1978" w:type="dxa"/>
            <w:noWrap/>
            <w:hideMark/>
          </w:tcPr>
          <w:p w14:paraId="329F245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06.916.384/0001-73</w:t>
            </w:r>
          </w:p>
        </w:tc>
      </w:tr>
      <w:tr w:rsidR="007427E7" w:rsidRPr="007427E7" w14:paraId="77F404F9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BE5ABE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BRADESCO FUNDO DE INVESTIMENTO EM COTAS DE FUNDOS DE INVESTIMENTO EM AÇÕES INSTITUCIONAL IBRX ALPHA</w:t>
            </w:r>
          </w:p>
        </w:tc>
        <w:tc>
          <w:tcPr>
            <w:tcW w:w="1978" w:type="dxa"/>
            <w:noWrap/>
            <w:hideMark/>
          </w:tcPr>
          <w:p w14:paraId="3500BA3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14.099.976/0001-78</w:t>
            </w:r>
          </w:p>
        </w:tc>
      </w:tr>
      <w:tr w:rsidR="007427E7" w:rsidRPr="007427E7" w14:paraId="4AEB1E5B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76FCB7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BRADESCO INSTITUCIONAL IBRX ATIVO FI AÇÕES</w:t>
            </w:r>
          </w:p>
        </w:tc>
        <w:tc>
          <w:tcPr>
            <w:tcW w:w="1978" w:type="dxa"/>
            <w:noWrap/>
            <w:hideMark/>
          </w:tcPr>
          <w:p w14:paraId="46DDED7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03.473.193/0001-96</w:t>
            </w:r>
          </w:p>
        </w:tc>
      </w:tr>
      <w:tr w:rsidR="007427E7" w:rsidRPr="007427E7" w14:paraId="11BA98B0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8F87122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BRADESCO MID SMALL CAPS FI AÇÕES</w:t>
            </w:r>
          </w:p>
        </w:tc>
        <w:tc>
          <w:tcPr>
            <w:tcW w:w="1978" w:type="dxa"/>
            <w:noWrap/>
            <w:hideMark/>
          </w:tcPr>
          <w:p w14:paraId="2E190AA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06.988.623/0001-09</w:t>
            </w:r>
          </w:p>
        </w:tc>
      </w:tr>
      <w:tr w:rsidR="007427E7" w:rsidRPr="007427E7" w14:paraId="5E2A1428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E80609E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BRADESCO SELECTION FI AÇÕES</w:t>
            </w:r>
          </w:p>
        </w:tc>
        <w:tc>
          <w:tcPr>
            <w:tcW w:w="1978" w:type="dxa"/>
            <w:noWrap/>
            <w:hideMark/>
          </w:tcPr>
          <w:p w14:paraId="5E076E9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03.660.879/0001-96</w:t>
            </w:r>
          </w:p>
        </w:tc>
      </w:tr>
      <w:tr w:rsidR="007427E7" w:rsidRPr="007427E7" w14:paraId="269B94A9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F542E0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BRASIL CAPITAL RP INSTITUCIONAL FIC FIA</w:t>
            </w:r>
          </w:p>
        </w:tc>
        <w:tc>
          <w:tcPr>
            <w:tcW w:w="1978" w:type="dxa"/>
            <w:noWrap/>
            <w:hideMark/>
          </w:tcPr>
          <w:p w14:paraId="2B779BA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40.129.641/0001-65</w:t>
            </w:r>
          </w:p>
        </w:tc>
      </w:tr>
      <w:tr w:rsidR="007427E7" w:rsidRPr="007427E7" w14:paraId="78E7AADF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9A2F14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CONSTÂNCIA FUNDAMENTO FI AÇÕES</w:t>
            </w:r>
          </w:p>
        </w:tc>
        <w:tc>
          <w:tcPr>
            <w:tcW w:w="1978" w:type="dxa"/>
            <w:noWrap/>
            <w:hideMark/>
          </w:tcPr>
          <w:p w14:paraId="3B103C5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11.182.064/0001-77</w:t>
            </w:r>
          </w:p>
        </w:tc>
      </w:tr>
      <w:tr w:rsidR="007427E7" w:rsidRPr="007427E7" w14:paraId="5D8E7C54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A9321F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FINACAP MAURITSSTAD FI AÇÕES</w:t>
            </w:r>
          </w:p>
        </w:tc>
        <w:tc>
          <w:tcPr>
            <w:tcW w:w="1978" w:type="dxa"/>
            <w:noWrap/>
            <w:hideMark/>
          </w:tcPr>
          <w:p w14:paraId="298B3C2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05.964.067/0001-60</w:t>
            </w:r>
          </w:p>
        </w:tc>
      </w:tr>
      <w:tr w:rsidR="007427E7" w:rsidRPr="007427E7" w14:paraId="69E8D853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E44812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ICATU VANG IGARATE LONG BIASED FIM </w:t>
            </w:r>
          </w:p>
        </w:tc>
        <w:tc>
          <w:tcPr>
            <w:tcW w:w="1978" w:type="dxa"/>
            <w:noWrap/>
            <w:hideMark/>
          </w:tcPr>
          <w:p w14:paraId="651B787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35.637.151/0001-30</w:t>
            </w:r>
          </w:p>
        </w:tc>
      </w:tr>
      <w:tr w:rsidR="007427E7" w:rsidRPr="007427E7" w14:paraId="0880A344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4BFCE5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ICATU VANGUARDA DIVIDENDOS FI AÇÕES</w:t>
            </w:r>
          </w:p>
        </w:tc>
        <w:tc>
          <w:tcPr>
            <w:tcW w:w="1978" w:type="dxa"/>
            <w:noWrap/>
            <w:hideMark/>
          </w:tcPr>
          <w:p w14:paraId="6D5C499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08.279.304/0001-41</w:t>
            </w:r>
          </w:p>
        </w:tc>
      </w:tr>
      <w:tr w:rsidR="007427E7" w:rsidRPr="007427E7" w14:paraId="14730880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A04272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ICATU VANGUARDA FI RF INFLAÇÃO CP LP</w:t>
            </w:r>
          </w:p>
        </w:tc>
        <w:tc>
          <w:tcPr>
            <w:tcW w:w="1978" w:type="dxa"/>
            <w:noWrap/>
            <w:hideMark/>
          </w:tcPr>
          <w:p w14:paraId="1C5F70B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19.719.727/0001-51</w:t>
            </w:r>
          </w:p>
        </w:tc>
      </w:tr>
      <w:tr w:rsidR="007427E7" w:rsidRPr="007427E7" w14:paraId="4E4CB79F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C19D3F2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ICATU VANGUARDA INFLAÇÃO CURTA FIC RF</w:t>
            </w:r>
          </w:p>
        </w:tc>
        <w:tc>
          <w:tcPr>
            <w:tcW w:w="1978" w:type="dxa"/>
            <w:noWrap/>
            <w:hideMark/>
          </w:tcPr>
          <w:p w14:paraId="25E49C4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12.682.783/0001-10</w:t>
            </w:r>
          </w:p>
        </w:tc>
      </w:tr>
      <w:tr w:rsidR="007427E7" w:rsidRPr="007427E7" w14:paraId="309C4C02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02D287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ICATU VANGUARDA INFLAÇÃO CURTA FI RENDA FIXA LP</w:t>
            </w:r>
          </w:p>
        </w:tc>
        <w:tc>
          <w:tcPr>
            <w:tcW w:w="1978" w:type="dxa"/>
            <w:noWrap/>
            <w:hideMark/>
          </w:tcPr>
          <w:p w14:paraId="0F75ADE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10.922.432/0001-03</w:t>
            </w:r>
          </w:p>
        </w:tc>
      </w:tr>
      <w:tr w:rsidR="007427E7" w:rsidRPr="007427E7" w14:paraId="02DB1DD7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71CB63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ICATU VANGUARDA PRE-FIXADO FIRF LP</w:t>
            </w:r>
          </w:p>
        </w:tc>
        <w:tc>
          <w:tcPr>
            <w:tcW w:w="1978" w:type="dxa"/>
            <w:noWrap/>
            <w:hideMark/>
          </w:tcPr>
          <w:p w14:paraId="2386BBB0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19.418.031/0001-95</w:t>
            </w:r>
          </w:p>
        </w:tc>
      </w:tr>
      <w:tr w:rsidR="007427E7" w:rsidRPr="007427E7" w14:paraId="2ACFD8E3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B147ED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ICATU VANGUARDA RF FI PLUS LP</w:t>
            </w:r>
          </w:p>
        </w:tc>
        <w:tc>
          <w:tcPr>
            <w:tcW w:w="1978" w:type="dxa"/>
            <w:noWrap/>
            <w:hideMark/>
          </w:tcPr>
          <w:p w14:paraId="4C531816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05.755.769/0001-33</w:t>
            </w:r>
          </w:p>
        </w:tc>
      </w:tr>
      <w:tr w:rsidR="007427E7" w:rsidRPr="007427E7" w14:paraId="0A6D4B62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2C04E9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MAG BRASIL FIA</w:t>
            </w:r>
          </w:p>
        </w:tc>
        <w:tc>
          <w:tcPr>
            <w:tcW w:w="1978" w:type="dxa"/>
            <w:noWrap/>
            <w:hideMark/>
          </w:tcPr>
          <w:p w14:paraId="2693AD5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14.550.994/0001-24</w:t>
            </w:r>
          </w:p>
        </w:tc>
      </w:tr>
      <w:tr w:rsidR="007427E7" w:rsidRPr="007427E7" w14:paraId="3D1D3449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DF1AD3E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MAG GLOBAL SUSTAINABLE INVESTIMENTO NO EXTERIOR FIC MULTIMERCADO</w:t>
            </w:r>
          </w:p>
        </w:tc>
        <w:tc>
          <w:tcPr>
            <w:tcW w:w="1978" w:type="dxa"/>
            <w:noWrap/>
            <w:hideMark/>
          </w:tcPr>
          <w:p w14:paraId="5B8FF7A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38.001.966/0001-16</w:t>
            </w:r>
          </w:p>
        </w:tc>
      </w:tr>
      <w:tr w:rsidR="007427E7" w:rsidRPr="007427E7" w14:paraId="6A32A294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46BB43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MAG HIGH GRADE FI RF CRÉDITO PRIVADO LP</w:t>
            </w:r>
          </w:p>
        </w:tc>
        <w:tc>
          <w:tcPr>
            <w:tcW w:w="1978" w:type="dxa"/>
            <w:noWrap/>
            <w:hideMark/>
          </w:tcPr>
          <w:p w14:paraId="52ED070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50.223.269/0001-05</w:t>
            </w:r>
          </w:p>
        </w:tc>
      </w:tr>
      <w:tr w:rsidR="007427E7" w:rsidRPr="007427E7" w14:paraId="16C852E2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393F33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MONGERAL AEGON FI RF</w:t>
            </w:r>
          </w:p>
        </w:tc>
        <w:tc>
          <w:tcPr>
            <w:tcW w:w="1978" w:type="dxa"/>
            <w:noWrap/>
            <w:hideMark/>
          </w:tcPr>
          <w:p w14:paraId="4DE64A9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11.435.287/0001-07</w:t>
            </w:r>
          </w:p>
        </w:tc>
      </w:tr>
      <w:tr w:rsidR="007427E7" w:rsidRPr="007427E7" w14:paraId="5F2B1083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E205B4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MONGERAL AEGON INFLAÇÃO FI RF REFERENCIADO</w:t>
            </w:r>
          </w:p>
        </w:tc>
        <w:tc>
          <w:tcPr>
            <w:tcW w:w="1978" w:type="dxa"/>
            <w:noWrap/>
            <w:hideMark/>
          </w:tcPr>
          <w:p w14:paraId="5A5A8EF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14.115.118/0001-70</w:t>
            </w:r>
          </w:p>
        </w:tc>
      </w:tr>
      <w:tr w:rsidR="007427E7" w:rsidRPr="007427E7" w14:paraId="35906165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22564A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MONGERAL AEGON INSTITUCIONAL FI RF CRÉDITO PRIVADO</w:t>
            </w:r>
          </w:p>
        </w:tc>
        <w:tc>
          <w:tcPr>
            <w:tcW w:w="1978" w:type="dxa"/>
            <w:noWrap/>
            <w:hideMark/>
          </w:tcPr>
          <w:p w14:paraId="3F94410D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19.488.768/0001-84</w:t>
            </w:r>
          </w:p>
        </w:tc>
      </w:tr>
      <w:tr w:rsidR="007427E7" w:rsidRPr="007427E7" w14:paraId="0EA9A550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EF5391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NAVI INSTITUCIONAL FIC AÇÕES</w:t>
            </w:r>
          </w:p>
        </w:tc>
        <w:tc>
          <w:tcPr>
            <w:tcW w:w="1978" w:type="dxa"/>
            <w:noWrap/>
            <w:hideMark/>
          </w:tcPr>
          <w:p w14:paraId="209BA8D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14.113.340/0001-33</w:t>
            </w:r>
          </w:p>
        </w:tc>
      </w:tr>
      <w:tr w:rsidR="007427E7" w:rsidRPr="007427E7" w14:paraId="6CAC8678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D37BA0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OCCAM FIA</w:t>
            </w:r>
          </w:p>
        </w:tc>
        <w:tc>
          <w:tcPr>
            <w:tcW w:w="1978" w:type="dxa"/>
            <w:noWrap/>
            <w:hideMark/>
          </w:tcPr>
          <w:p w14:paraId="7DE8F28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11.616.482/0001-25</w:t>
            </w:r>
          </w:p>
        </w:tc>
      </w:tr>
      <w:tr w:rsidR="007427E7" w:rsidRPr="007427E7" w14:paraId="14EC300B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1AFA59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OCCAM FIC AÇÕES</w:t>
            </w:r>
          </w:p>
        </w:tc>
        <w:tc>
          <w:tcPr>
            <w:tcW w:w="1978" w:type="dxa"/>
            <w:noWrap/>
            <w:hideMark/>
          </w:tcPr>
          <w:p w14:paraId="3A70D01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11.628.883/0001-03</w:t>
            </w:r>
          </w:p>
        </w:tc>
      </w:tr>
      <w:tr w:rsidR="007427E7" w:rsidRPr="007427E7" w14:paraId="42982B79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3FBCB1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PLURAL DIVIDENDOS FIA</w:t>
            </w:r>
          </w:p>
        </w:tc>
        <w:tc>
          <w:tcPr>
            <w:tcW w:w="1978" w:type="dxa"/>
            <w:noWrap/>
            <w:hideMark/>
          </w:tcPr>
          <w:p w14:paraId="2DAC35C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11.898.280/0001-13</w:t>
            </w:r>
          </w:p>
        </w:tc>
      </w:tr>
      <w:tr w:rsidR="007427E7" w:rsidRPr="007427E7" w14:paraId="177215F8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2C8976C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PLURAL FIA BDR NÍVEL I</w:t>
            </w:r>
          </w:p>
        </w:tc>
        <w:tc>
          <w:tcPr>
            <w:tcW w:w="1978" w:type="dxa"/>
            <w:noWrap/>
            <w:hideMark/>
          </w:tcPr>
          <w:p w14:paraId="4465FB9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37.322.097/0001-69</w:t>
            </w:r>
          </w:p>
        </w:tc>
      </w:tr>
      <w:tr w:rsidR="007427E7" w:rsidRPr="007427E7" w14:paraId="6B6F5112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EC1887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QLZ MOS FIA</w:t>
            </w:r>
          </w:p>
        </w:tc>
        <w:tc>
          <w:tcPr>
            <w:tcW w:w="1978" w:type="dxa"/>
            <w:noWrap/>
            <w:hideMark/>
          </w:tcPr>
          <w:p w14:paraId="319CE7A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29.045.353/0001-90</w:t>
            </w:r>
          </w:p>
        </w:tc>
      </w:tr>
      <w:tr w:rsidR="007427E7" w:rsidRPr="007427E7" w14:paraId="0D67D9D3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8861F3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QUELUZ VALOR FI AÇÕES</w:t>
            </w:r>
          </w:p>
        </w:tc>
        <w:tc>
          <w:tcPr>
            <w:tcW w:w="1978" w:type="dxa"/>
            <w:noWrap/>
            <w:hideMark/>
          </w:tcPr>
          <w:p w14:paraId="3C686E9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09.289.072/0001-75</w:t>
            </w:r>
          </w:p>
        </w:tc>
      </w:tr>
      <w:tr w:rsidR="007427E7" w:rsidRPr="007427E7" w14:paraId="372F0B8F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41C18E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CREDITO PRIVADO FI RF</w:t>
            </w:r>
          </w:p>
        </w:tc>
        <w:tc>
          <w:tcPr>
            <w:tcW w:w="1978" w:type="dxa"/>
            <w:noWrap/>
            <w:hideMark/>
          </w:tcPr>
          <w:p w14:paraId="24F3C73C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09.543.255/0001-75</w:t>
            </w:r>
          </w:p>
        </w:tc>
      </w:tr>
      <w:tr w:rsidR="007427E7" w:rsidRPr="007427E7" w14:paraId="75B0C254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2DB40B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RIO BRAVO ESTRATEGICO IMA-B FI RF </w:t>
            </w:r>
          </w:p>
        </w:tc>
        <w:tc>
          <w:tcPr>
            <w:tcW w:w="1978" w:type="dxa"/>
            <w:noWrap/>
            <w:hideMark/>
          </w:tcPr>
          <w:p w14:paraId="504EAF8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49.232.373/0001-87</w:t>
            </w:r>
          </w:p>
        </w:tc>
      </w:tr>
      <w:tr w:rsidR="007427E7" w:rsidRPr="007427E7" w14:paraId="294C8A77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91C0D20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ESTRATÉGICO IPCA FUNDO DE INVESTIMENTO RENDA FIXA</w:t>
            </w:r>
          </w:p>
        </w:tc>
        <w:tc>
          <w:tcPr>
            <w:tcW w:w="1978" w:type="dxa"/>
            <w:noWrap/>
            <w:hideMark/>
          </w:tcPr>
          <w:p w14:paraId="64303ACC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50.533.505/0001-90</w:t>
            </w:r>
          </w:p>
        </w:tc>
      </w:tr>
      <w:tr w:rsidR="007427E7" w:rsidRPr="007427E7" w14:paraId="4122DB35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868AF5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RIO BRAVO PROTEÇÃO BOLSA AMERICANA FUNDO DE INVESTIMENTO MULTIMERCADO</w:t>
            </w:r>
          </w:p>
        </w:tc>
        <w:tc>
          <w:tcPr>
            <w:tcW w:w="1978" w:type="dxa"/>
            <w:noWrap/>
            <w:hideMark/>
          </w:tcPr>
          <w:p w14:paraId="631BEB6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44.602.881/0001-96</w:t>
            </w:r>
          </w:p>
        </w:tc>
      </w:tr>
      <w:tr w:rsidR="007427E7" w:rsidRPr="007427E7" w14:paraId="38691ED9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14065B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PROTEÇÃO BOLSA AMERICANA II FIM</w:t>
            </w:r>
          </w:p>
        </w:tc>
        <w:tc>
          <w:tcPr>
            <w:tcW w:w="1978" w:type="dxa"/>
            <w:noWrap/>
            <w:hideMark/>
          </w:tcPr>
          <w:p w14:paraId="4E8AA85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46.502.976/0001-63</w:t>
            </w:r>
          </w:p>
        </w:tc>
      </w:tr>
      <w:tr w:rsidR="007427E7" w:rsidRPr="007427E7" w14:paraId="259FCFED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3D12D5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PROTEÇÃO FI MULTIMERCADO</w:t>
            </w:r>
          </w:p>
        </w:tc>
        <w:tc>
          <w:tcPr>
            <w:tcW w:w="1978" w:type="dxa"/>
            <w:noWrap/>
            <w:hideMark/>
          </w:tcPr>
          <w:p w14:paraId="7AC65460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42.813.674/0001-55</w:t>
            </w:r>
          </w:p>
        </w:tc>
      </w:tr>
      <w:tr w:rsidR="007427E7" w:rsidRPr="007427E7" w14:paraId="45C06444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EF8840C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PROTEÇÃO II FUNDO DE INVESTIMENTO MULTIMERCADO</w:t>
            </w:r>
          </w:p>
        </w:tc>
        <w:tc>
          <w:tcPr>
            <w:tcW w:w="1978" w:type="dxa"/>
            <w:noWrap/>
            <w:hideMark/>
          </w:tcPr>
          <w:p w14:paraId="1EEEAF1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44.602.982/0001-67</w:t>
            </w:r>
          </w:p>
        </w:tc>
      </w:tr>
      <w:tr w:rsidR="007427E7" w:rsidRPr="007427E7" w14:paraId="48EE0FB1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0D36D2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PROTEÇÃO PORTFÓLIO FI MULTIMERCADO - RESPONSABILIDADE LIMITADA</w:t>
            </w:r>
          </w:p>
        </w:tc>
        <w:tc>
          <w:tcPr>
            <w:tcW w:w="1978" w:type="dxa"/>
            <w:noWrap/>
            <w:hideMark/>
          </w:tcPr>
          <w:p w14:paraId="4A0F52F3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55.274.339/0001-78</w:t>
            </w:r>
          </w:p>
        </w:tc>
      </w:tr>
      <w:tr w:rsidR="007427E7" w:rsidRPr="007427E7" w14:paraId="75ECCFCA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FDCCF5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RIO BRAVO PROTECAO PORT II FIF MULTIMERCADO - RESPONSABILIDADE LIMITADA</w:t>
            </w:r>
          </w:p>
        </w:tc>
        <w:tc>
          <w:tcPr>
            <w:tcW w:w="1978" w:type="dxa"/>
            <w:noWrap/>
            <w:hideMark/>
          </w:tcPr>
          <w:p w14:paraId="050A445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55.771.625/0001-49</w:t>
            </w:r>
          </w:p>
        </w:tc>
      </w:tr>
      <w:tr w:rsidR="007427E7" w:rsidRPr="007427E7" w14:paraId="5544990C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8EC60D6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SOMMA TORINO FI RF CP LP</w:t>
            </w:r>
          </w:p>
        </w:tc>
        <w:tc>
          <w:tcPr>
            <w:tcW w:w="1978" w:type="dxa"/>
            <w:noWrap/>
            <w:hideMark/>
          </w:tcPr>
          <w:p w14:paraId="3F4BAD50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28.206.220/0001-95</w:t>
            </w:r>
          </w:p>
        </w:tc>
      </w:tr>
      <w:tr w:rsidR="007427E7" w:rsidRPr="007427E7" w14:paraId="0B6A9546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3B04A09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ATIVO FI RF LP</w:t>
            </w:r>
          </w:p>
        </w:tc>
        <w:tc>
          <w:tcPr>
            <w:tcW w:w="1978" w:type="dxa"/>
            <w:noWrap/>
            <w:hideMark/>
          </w:tcPr>
          <w:p w14:paraId="5D150B9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07.381.653/0001-07</w:t>
            </w:r>
          </w:p>
        </w:tc>
      </w:tr>
      <w:tr w:rsidR="007427E7" w:rsidRPr="007427E7" w14:paraId="21BDF6B2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12ED43B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CRÉDITO INFLAÇÃO FI RENDA FIXA CRÉDITO PRIVADO LP</w:t>
            </w:r>
          </w:p>
        </w:tc>
        <w:tc>
          <w:tcPr>
            <w:tcW w:w="1978" w:type="dxa"/>
            <w:noWrap/>
            <w:hideMark/>
          </w:tcPr>
          <w:p w14:paraId="334CBB66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42.865.719/0001-35</w:t>
            </w:r>
          </w:p>
        </w:tc>
      </w:tr>
      <w:tr w:rsidR="007427E7" w:rsidRPr="007427E7" w14:paraId="4B67C378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FADDED0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CRÉDITO INSTITUCIONAL ESG FIF RF CRED PRIV LONGO PRAZO IS - RESP LIMITADA</w:t>
            </w:r>
          </w:p>
        </w:tc>
        <w:tc>
          <w:tcPr>
            <w:tcW w:w="1978" w:type="dxa"/>
            <w:noWrap/>
            <w:hideMark/>
          </w:tcPr>
          <w:p w14:paraId="1C49845E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34.525.051/0001-59</w:t>
            </w:r>
          </w:p>
        </w:tc>
      </w:tr>
      <w:tr w:rsidR="007427E7" w:rsidRPr="007427E7" w14:paraId="27795F8B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6C2AAB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EQUITIES FI AÇÕES</w:t>
            </w:r>
          </w:p>
        </w:tc>
        <w:tc>
          <w:tcPr>
            <w:tcW w:w="1978" w:type="dxa"/>
            <w:noWrap/>
            <w:hideMark/>
          </w:tcPr>
          <w:p w14:paraId="551BD2F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11.458.144/0001-02</w:t>
            </w:r>
          </w:p>
        </w:tc>
      </w:tr>
      <w:tr w:rsidR="007427E7" w:rsidRPr="007427E7" w14:paraId="577918EB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76531D1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SULAMÉRICA EVOLUTION FI MULTIMERCADO </w:t>
            </w:r>
          </w:p>
        </w:tc>
        <w:tc>
          <w:tcPr>
            <w:tcW w:w="1978" w:type="dxa"/>
            <w:noWrap/>
            <w:hideMark/>
          </w:tcPr>
          <w:p w14:paraId="6D9064D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12.839.769/0001-87</w:t>
            </w:r>
          </w:p>
        </w:tc>
      </w:tr>
      <w:tr w:rsidR="007427E7" w:rsidRPr="007427E7" w14:paraId="717BA2C5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5BBDCB9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 AMÉRICA ÍNDICES FI RF LP</w:t>
            </w:r>
          </w:p>
        </w:tc>
        <w:tc>
          <w:tcPr>
            <w:tcW w:w="1978" w:type="dxa"/>
            <w:noWrap/>
            <w:hideMark/>
          </w:tcPr>
          <w:p w14:paraId="1B38EA27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16.892.116/0001-12</w:t>
            </w:r>
          </w:p>
        </w:tc>
      </w:tr>
      <w:tr w:rsidR="007427E7" w:rsidRPr="007427E7" w14:paraId="314F4101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2F20602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INFLATIE FI RF LP</w:t>
            </w:r>
          </w:p>
        </w:tc>
        <w:tc>
          <w:tcPr>
            <w:tcW w:w="1978" w:type="dxa"/>
            <w:noWrap/>
            <w:hideMark/>
          </w:tcPr>
          <w:p w14:paraId="08153998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09.326.708/0001-01</w:t>
            </w:r>
          </w:p>
        </w:tc>
      </w:tr>
      <w:tr w:rsidR="007427E7" w:rsidRPr="007427E7" w14:paraId="4B8E98EA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87D9376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QUALITY FI AÇÕES</w:t>
            </w:r>
          </w:p>
        </w:tc>
        <w:tc>
          <w:tcPr>
            <w:tcW w:w="1978" w:type="dxa"/>
            <w:noWrap/>
            <w:hideMark/>
          </w:tcPr>
          <w:p w14:paraId="148EF66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17.797.426/0001-10</w:t>
            </w:r>
          </w:p>
        </w:tc>
      </w:tr>
      <w:tr w:rsidR="007427E7" w:rsidRPr="007427E7" w14:paraId="0282B450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88D3342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SULAMÉRICA SELECTION FIC AÇÕES</w:t>
            </w:r>
          </w:p>
        </w:tc>
        <w:tc>
          <w:tcPr>
            <w:tcW w:w="1978" w:type="dxa"/>
            <w:noWrap/>
            <w:hideMark/>
          </w:tcPr>
          <w:p w14:paraId="1BF4342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34.525.068/0001-06</w:t>
            </w:r>
          </w:p>
        </w:tc>
      </w:tr>
      <w:tr w:rsidR="007427E7" w:rsidRPr="007427E7" w14:paraId="1595E77E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6B4C0E3E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TRIGONO DELPHOS INCOME INSTITUCIONAL FIC FIA</w:t>
            </w:r>
          </w:p>
        </w:tc>
        <w:tc>
          <w:tcPr>
            <w:tcW w:w="1978" w:type="dxa"/>
            <w:noWrap/>
            <w:hideMark/>
          </w:tcPr>
          <w:p w14:paraId="5FCB4EAB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41.196.740/0001-22</w:t>
            </w:r>
          </w:p>
        </w:tc>
      </w:tr>
      <w:tr w:rsidR="007427E7" w:rsidRPr="007427E7" w14:paraId="47EEDB13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2DE796F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TRIGONO FLAGSHIP SMALL CAPS INSTITUCIONAL FIC</w:t>
            </w:r>
          </w:p>
        </w:tc>
        <w:tc>
          <w:tcPr>
            <w:tcW w:w="1978" w:type="dxa"/>
            <w:noWrap/>
            <w:hideMark/>
          </w:tcPr>
          <w:p w14:paraId="1BE554B1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36.671.926/0001-56</w:t>
            </w:r>
          </w:p>
        </w:tc>
      </w:tr>
      <w:tr w:rsidR="007427E7" w:rsidRPr="007427E7" w14:paraId="0AADE7C6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31573A66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VINCI FATORIAL DINÂMICO FI AÇÕES</w:t>
            </w:r>
          </w:p>
        </w:tc>
        <w:tc>
          <w:tcPr>
            <w:tcW w:w="1978" w:type="dxa"/>
            <w:noWrap/>
            <w:hideMark/>
          </w:tcPr>
          <w:p w14:paraId="7A68345E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23.875.817/0001-09</w:t>
            </w:r>
          </w:p>
        </w:tc>
      </w:tr>
      <w:tr w:rsidR="007427E7" w:rsidRPr="007427E7" w14:paraId="43B026F6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CA14084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VINCI GAS DIVIDENDOS FIA</w:t>
            </w:r>
          </w:p>
        </w:tc>
        <w:tc>
          <w:tcPr>
            <w:tcW w:w="1978" w:type="dxa"/>
            <w:noWrap/>
            <w:hideMark/>
          </w:tcPr>
          <w:p w14:paraId="6134DA86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07.488.106/0001-25</w:t>
            </w:r>
          </w:p>
        </w:tc>
      </w:tr>
      <w:tr w:rsidR="007427E7" w:rsidRPr="007427E7" w14:paraId="6747B7A2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57D394DD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VINCI MOSAICO INSTITUCIONAL FIA</w:t>
            </w:r>
          </w:p>
        </w:tc>
        <w:tc>
          <w:tcPr>
            <w:tcW w:w="1978" w:type="dxa"/>
            <w:noWrap/>
            <w:hideMark/>
          </w:tcPr>
          <w:p w14:paraId="6B02D8E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28.470.587/0001-11</w:t>
            </w:r>
          </w:p>
        </w:tc>
      </w:tr>
      <w:tr w:rsidR="007427E7" w:rsidRPr="007427E7" w14:paraId="7910A64C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455CB82A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VINCI TOTAL RETURN INSTITUCIONAL FI AÇÕES</w:t>
            </w:r>
          </w:p>
        </w:tc>
        <w:tc>
          <w:tcPr>
            <w:tcW w:w="1978" w:type="dxa"/>
            <w:noWrap/>
            <w:hideMark/>
          </w:tcPr>
          <w:p w14:paraId="1111F5D5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40.226.010/0001-64</w:t>
            </w:r>
          </w:p>
        </w:tc>
      </w:tr>
      <w:tr w:rsidR="007427E7" w:rsidRPr="007427E7" w14:paraId="51876451" w14:textId="77777777" w:rsidTr="007427E7">
        <w:trPr>
          <w:trHeight w:val="312"/>
        </w:trPr>
        <w:tc>
          <w:tcPr>
            <w:tcW w:w="6516" w:type="dxa"/>
            <w:noWrap/>
            <w:hideMark/>
          </w:tcPr>
          <w:p w14:paraId="0EC89B1D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VINCI VALOREM FI MULTIMERCADO </w:t>
            </w:r>
          </w:p>
        </w:tc>
        <w:tc>
          <w:tcPr>
            <w:tcW w:w="1978" w:type="dxa"/>
            <w:noWrap/>
            <w:hideMark/>
          </w:tcPr>
          <w:p w14:paraId="40F3516C" w14:textId="77777777" w:rsidR="007427E7" w:rsidRPr="007427E7" w:rsidRDefault="007427E7" w:rsidP="007427E7">
            <w:pPr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7427E7">
              <w:rPr>
                <w:rFonts w:eastAsia="Times New Roman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13.396.703/0001-22</w:t>
            </w:r>
          </w:p>
        </w:tc>
      </w:tr>
    </w:tbl>
    <w:p w14:paraId="16B00C18" w14:textId="77777777" w:rsidR="007427E7" w:rsidRPr="007427E7" w:rsidRDefault="007427E7" w:rsidP="007427E7">
      <w:pPr>
        <w:rPr>
          <w:b/>
          <w:bCs/>
          <w:sz w:val="18"/>
          <w:szCs w:val="18"/>
        </w:rPr>
      </w:pPr>
    </w:p>
    <w:sectPr w:rsidR="007427E7" w:rsidRPr="007427E7">
      <w:headerReference w:type="even" r:id="rId11"/>
      <w:head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D7EDF" w14:textId="77777777" w:rsidR="00B04F8C" w:rsidRDefault="00B04F8C" w:rsidP="00533B4C">
      <w:pPr>
        <w:spacing w:after="0" w:line="240" w:lineRule="auto"/>
      </w:pPr>
      <w:r>
        <w:separator/>
      </w:r>
    </w:p>
  </w:endnote>
  <w:endnote w:type="continuationSeparator" w:id="0">
    <w:p w14:paraId="29DCBA79" w14:textId="77777777" w:rsidR="00B04F8C" w:rsidRDefault="00B04F8C" w:rsidP="00533B4C">
      <w:pPr>
        <w:spacing w:after="0" w:line="240" w:lineRule="auto"/>
      </w:pPr>
      <w:r>
        <w:continuationSeparator/>
      </w:r>
    </w:p>
  </w:endnote>
  <w:endnote w:type="continuationNotice" w:id="1">
    <w:p w14:paraId="279984EE" w14:textId="77777777" w:rsidR="00B04F8C" w:rsidRDefault="00B04F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FB32" w14:textId="77777777" w:rsidR="00B04F8C" w:rsidRDefault="00B04F8C" w:rsidP="00533B4C">
      <w:pPr>
        <w:spacing w:after="0" w:line="240" w:lineRule="auto"/>
      </w:pPr>
      <w:r>
        <w:separator/>
      </w:r>
    </w:p>
  </w:footnote>
  <w:footnote w:type="continuationSeparator" w:id="0">
    <w:p w14:paraId="2C202952" w14:textId="77777777" w:rsidR="00B04F8C" w:rsidRDefault="00B04F8C" w:rsidP="00533B4C">
      <w:pPr>
        <w:spacing w:after="0" w:line="240" w:lineRule="auto"/>
      </w:pPr>
      <w:r>
        <w:continuationSeparator/>
      </w:r>
    </w:p>
  </w:footnote>
  <w:footnote w:type="continuationNotice" w:id="1">
    <w:p w14:paraId="257462E6" w14:textId="77777777" w:rsidR="00B04F8C" w:rsidRDefault="00B04F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874C" w14:textId="19D4D756" w:rsidR="00533B4C" w:rsidRDefault="00533B4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555CC8C" wp14:editId="0A35FC4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88340" cy="357505"/>
              <wp:effectExtent l="0" t="0" r="0" b="4445"/>
              <wp:wrapNone/>
              <wp:docPr id="821561724" name="Caixa de Texto 2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19CC8" w14:textId="1DB89C05" w:rsidR="00533B4C" w:rsidRPr="00533B4C" w:rsidRDefault="00533B4C" w:rsidP="00533B4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3B4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5CC8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interna" style="position:absolute;margin-left:3pt;margin-top:0;width:54.2pt;height:28.1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" filled="f" stroked="f">
              <v:textbox style="mso-fit-shape-to-text:t" inset="0,15pt,20pt,0">
                <w:txbxContent>
                  <w:p w14:paraId="6B119CC8" w14:textId="1DB89C05" w:rsidR="00533B4C" w:rsidRPr="00533B4C" w:rsidRDefault="00533B4C" w:rsidP="00533B4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3B4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F875B" w14:textId="759EAAEE" w:rsidR="00533B4C" w:rsidRDefault="00533B4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105CB4" wp14:editId="5460ECC7">
              <wp:simplePos x="10795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688340" cy="357505"/>
              <wp:effectExtent l="0" t="0" r="0" b="4445"/>
              <wp:wrapNone/>
              <wp:docPr id="1596469618" name="Caixa de Texto 3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904383" w14:textId="5F673CAA" w:rsidR="00533B4C" w:rsidRPr="00533B4C" w:rsidRDefault="00533B4C" w:rsidP="00533B4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05CB4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#interna" style="position:absolute;margin-left:3pt;margin-top:0;width:54.2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" filled="f" stroked="f">
              <v:textbox style="mso-fit-shape-to-text:t" inset="0,15pt,20pt,0">
                <w:txbxContent>
                  <w:p w14:paraId="40904383" w14:textId="5F673CAA" w:rsidR="00533B4C" w:rsidRPr="00533B4C" w:rsidRDefault="00533B4C" w:rsidP="00533B4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CEFA" w14:textId="54576CCE" w:rsidR="00533B4C" w:rsidRDefault="00533B4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F5F846" wp14:editId="4B27873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88340" cy="357505"/>
              <wp:effectExtent l="0" t="0" r="0" b="4445"/>
              <wp:wrapNone/>
              <wp:docPr id="1262821654" name="Caixa de Texto 1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0834B5" w14:textId="78DB0CA5" w:rsidR="00533B4C" w:rsidRPr="00533B4C" w:rsidRDefault="00533B4C" w:rsidP="00533B4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33B4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F5F846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#interna" style="position:absolute;margin-left:3pt;margin-top:0;width:54.2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" filled="f" stroked="f">
              <v:textbox style="mso-fit-shape-to-text:t" inset="0,15pt,20pt,0">
                <w:txbxContent>
                  <w:p w14:paraId="7F0834B5" w14:textId="78DB0CA5" w:rsidR="00533B4C" w:rsidRPr="00533B4C" w:rsidRDefault="00533B4C" w:rsidP="00533B4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33B4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37C98"/>
    <w:rsid w:val="000420E6"/>
    <w:rsid w:val="000645EF"/>
    <w:rsid w:val="00066190"/>
    <w:rsid w:val="00074CF2"/>
    <w:rsid w:val="00076BDA"/>
    <w:rsid w:val="00080AE4"/>
    <w:rsid w:val="00086ED2"/>
    <w:rsid w:val="00091FD7"/>
    <w:rsid w:val="000929ED"/>
    <w:rsid w:val="000C11DF"/>
    <w:rsid w:val="000C2B8B"/>
    <w:rsid w:val="000D4081"/>
    <w:rsid w:val="000D4959"/>
    <w:rsid w:val="000F4A3B"/>
    <w:rsid w:val="000F5925"/>
    <w:rsid w:val="001045FC"/>
    <w:rsid w:val="00115D9A"/>
    <w:rsid w:val="001464A3"/>
    <w:rsid w:val="00155D8D"/>
    <w:rsid w:val="00165899"/>
    <w:rsid w:val="001A07C0"/>
    <w:rsid w:val="001B097F"/>
    <w:rsid w:val="001B2E6C"/>
    <w:rsid w:val="001F32F1"/>
    <w:rsid w:val="00237256"/>
    <w:rsid w:val="00271355"/>
    <w:rsid w:val="00281D81"/>
    <w:rsid w:val="00285346"/>
    <w:rsid w:val="00292547"/>
    <w:rsid w:val="002A5E0C"/>
    <w:rsid w:val="002B4DAC"/>
    <w:rsid w:val="002E401A"/>
    <w:rsid w:val="002F2C11"/>
    <w:rsid w:val="00307D59"/>
    <w:rsid w:val="003136F5"/>
    <w:rsid w:val="0032456A"/>
    <w:rsid w:val="003265F9"/>
    <w:rsid w:val="003267E5"/>
    <w:rsid w:val="00341BEC"/>
    <w:rsid w:val="003527AD"/>
    <w:rsid w:val="0035619A"/>
    <w:rsid w:val="003635F5"/>
    <w:rsid w:val="00364427"/>
    <w:rsid w:val="00374AF8"/>
    <w:rsid w:val="003804EF"/>
    <w:rsid w:val="00385677"/>
    <w:rsid w:val="003A48B1"/>
    <w:rsid w:val="003B6B9D"/>
    <w:rsid w:val="003C02D6"/>
    <w:rsid w:val="003C1B37"/>
    <w:rsid w:val="003E42F0"/>
    <w:rsid w:val="003F1127"/>
    <w:rsid w:val="003F2DE2"/>
    <w:rsid w:val="00411B69"/>
    <w:rsid w:val="00442F3B"/>
    <w:rsid w:val="004538DC"/>
    <w:rsid w:val="0045725D"/>
    <w:rsid w:val="00464472"/>
    <w:rsid w:val="004700FB"/>
    <w:rsid w:val="00493D8F"/>
    <w:rsid w:val="004969A5"/>
    <w:rsid w:val="004A7320"/>
    <w:rsid w:val="004D1B7E"/>
    <w:rsid w:val="004E3710"/>
    <w:rsid w:val="004E5418"/>
    <w:rsid w:val="005101D7"/>
    <w:rsid w:val="005218B1"/>
    <w:rsid w:val="00523C5E"/>
    <w:rsid w:val="005247F3"/>
    <w:rsid w:val="00533B4C"/>
    <w:rsid w:val="00535B01"/>
    <w:rsid w:val="00566B27"/>
    <w:rsid w:val="005C792E"/>
    <w:rsid w:val="005D03FA"/>
    <w:rsid w:val="005E1713"/>
    <w:rsid w:val="005E7E97"/>
    <w:rsid w:val="00646D05"/>
    <w:rsid w:val="00647230"/>
    <w:rsid w:val="00681CB5"/>
    <w:rsid w:val="00693C84"/>
    <w:rsid w:val="006A19E0"/>
    <w:rsid w:val="006E6BAD"/>
    <w:rsid w:val="006F0CA4"/>
    <w:rsid w:val="00712DBB"/>
    <w:rsid w:val="00713A19"/>
    <w:rsid w:val="00717030"/>
    <w:rsid w:val="00722B97"/>
    <w:rsid w:val="007427E7"/>
    <w:rsid w:val="00760652"/>
    <w:rsid w:val="00765243"/>
    <w:rsid w:val="00796F70"/>
    <w:rsid w:val="007A12A0"/>
    <w:rsid w:val="007A6E41"/>
    <w:rsid w:val="007C1413"/>
    <w:rsid w:val="007D584C"/>
    <w:rsid w:val="0080138B"/>
    <w:rsid w:val="0080731D"/>
    <w:rsid w:val="00812DF3"/>
    <w:rsid w:val="0082059B"/>
    <w:rsid w:val="008305C9"/>
    <w:rsid w:val="008316CE"/>
    <w:rsid w:val="008335D3"/>
    <w:rsid w:val="00855CA1"/>
    <w:rsid w:val="0085754A"/>
    <w:rsid w:val="00873E86"/>
    <w:rsid w:val="0088234F"/>
    <w:rsid w:val="0088456F"/>
    <w:rsid w:val="00895EB2"/>
    <w:rsid w:val="008A30C0"/>
    <w:rsid w:val="008B6E47"/>
    <w:rsid w:val="008C6834"/>
    <w:rsid w:val="008E139C"/>
    <w:rsid w:val="008F4F92"/>
    <w:rsid w:val="00913C11"/>
    <w:rsid w:val="00945D83"/>
    <w:rsid w:val="00954DE8"/>
    <w:rsid w:val="00955F38"/>
    <w:rsid w:val="00973893"/>
    <w:rsid w:val="009849F8"/>
    <w:rsid w:val="009920D1"/>
    <w:rsid w:val="009B36CC"/>
    <w:rsid w:val="009D735D"/>
    <w:rsid w:val="00A41346"/>
    <w:rsid w:val="00A719E4"/>
    <w:rsid w:val="00A74153"/>
    <w:rsid w:val="00AA0BB3"/>
    <w:rsid w:val="00AA33C7"/>
    <w:rsid w:val="00AB0317"/>
    <w:rsid w:val="00AD4799"/>
    <w:rsid w:val="00AF4020"/>
    <w:rsid w:val="00B0309F"/>
    <w:rsid w:val="00B04F8C"/>
    <w:rsid w:val="00B34D64"/>
    <w:rsid w:val="00B50007"/>
    <w:rsid w:val="00B77DDB"/>
    <w:rsid w:val="00B8702D"/>
    <w:rsid w:val="00BA4AA3"/>
    <w:rsid w:val="00BB44DD"/>
    <w:rsid w:val="00BD3251"/>
    <w:rsid w:val="00BF71C2"/>
    <w:rsid w:val="00C10864"/>
    <w:rsid w:val="00C25403"/>
    <w:rsid w:val="00C36A00"/>
    <w:rsid w:val="00C54188"/>
    <w:rsid w:val="00C5432E"/>
    <w:rsid w:val="00C8500D"/>
    <w:rsid w:val="00C965E2"/>
    <w:rsid w:val="00CB7569"/>
    <w:rsid w:val="00CE1A54"/>
    <w:rsid w:val="00D10C85"/>
    <w:rsid w:val="00D171AE"/>
    <w:rsid w:val="00D2305E"/>
    <w:rsid w:val="00D42F33"/>
    <w:rsid w:val="00D54661"/>
    <w:rsid w:val="00D54B30"/>
    <w:rsid w:val="00D85B04"/>
    <w:rsid w:val="00D90D6D"/>
    <w:rsid w:val="00D95107"/>
    <w:rsid w:val="00E13F26"/>
    <w:rsid w:val="00E163C6"/>
    <w:rsid w:val="00E34495"/>
    <w:rsid w:val="00E60EAF"/>
    <w:rsid w:val="00E9187D"/>
    <w:rsid w:val="00E9525F"/>
    <w:rsid w:val="00EA41D6"/>
    <w:rsid w:val="00ED5712"/>
    <w:rsid w:val="00EF0037"/>
    <w:rsid w:val="00F0516E"/>
    <w:rsid w:val="00F11446"/>
    <w:rsid w:val="00F20ECF"/>
    <w:rsid w:val="00F731F4"/>
    <w:rsid w:val="00FD3E35"/>
    <w:rsid w:val="00FD63C4"/>
    <w:rsid w:val="00FE3CC9"/>
    <w:rsid w:val="00FF1EFD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aliases w:val="Texto"/>
    <w:link w:val="SemEspaamentoChar"/>
    <w:qFormat/>
    <w:rsid w:val="00533B4C"/>
    <w:pPr>
      <w:spacing w:after="100" w:afterAutospacing="1" w:line="240" w:lineRule="auto"/>
      <w:jc w:val="both"/>
    </w:pPr>
    <w:rPr>
      <w:color w:val="404040" w:themeColor="text1" w:themeTint="BF"/>
      <w:kern w:val="0"/>
      <w:sz w:val="24"/>
      <w14:ligatures w14:val="none"/>
    </w:rPr>
  </w:style>
  <w:style w:type="character" w:customStyle="1" w:styleId="SemEspaamentoChar">
    <w:name w:val="Sem Espaçamento Char"/>
    <w:aliases w:val="Texto Char"/>
    <w:basedOn w:val="Fontepargpadro"/>
    <w:link w:val="SemEspaamento"/>
    <w:rsid w:val="00533B4C"/>
    <w:rPr>
      <w:color w:val="404040" w:themeColor="text1" w:themeTint="BF"/>
      <w:kern w:val="0"/>
      <w:sz w:val="24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33B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33B4C"/>
  </w:style>
  <w:style w:type="paragraph" w:styleId="Rodap">
    <w:name w:val="footer"/>
    <w:basedOn w:val="Normal"/>
    <w:link w:val="RodapChar"/>
    <w:uiPriority w:val="99"/>
    <w:unhideWhenUsed/>
    <w:rsid w:val="00086E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6ED2"/>
  </w:style>
  <w:style w:type="character" w:styleId="Hyperlink">
    <w:name w:val="Hyperlink"/>
    <w:basedOn w:val="Fontepargpadro"/>
    <w:uiPriority w:val="99"/>
    <w:unhideWhenUsed/>
    <w:rsid w:val="00C25403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25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bemdtvm@bradesco.com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236CF3-72BC-400A-8CEE-55EA98CD8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2407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Vitor Hugo</cp:lastModifiedBy>
  <cp:revision>3</cp:revision>
  <dcterms:created xsi:type="dcterms:W3CDTF">2025-08-26T13:45:00Z</dcterms:created>
  <dcterms:modified xsi:type="dcterms:W3CDTF">2025-08-26T13:49:00Z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ClassificationContentMarkingHeaderShapeIds">
    <vt:lpwstr>4b452116,30f8097c,5f283172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#interna</vt:lpwstr>
  </property>
  <property fmtid="{D5CDD505-2E9C-101B-9397-08002B2CF9AE}" pid="6" name="MSIP_Label_40881dc9-f7f2-41de-a334-ceff3dc15b31_Enabled">
    <vt:lpwstr>true</vt:lpwstr>
  </property>
  <property fmtid="{D5CDD505-2E9C-101B-9397-08002B2CF9AE}" pid="7" name="MSIP_Label_40881dc9-f7f2-41de-a334-ceff3dc15b31_SetDate">
    <vt:lpwstr>2025-03-28T22:35:34Z</vt:lpwstr>
  </property>
  <property fmtid="{D5CDD505-2E9C-101B-9397-08002B2CF9AE}" pid="8" name="MSIP_Label_40881dc9-f7f2-41de-a334-ceff3dc15b31_Method">
    <vt:lpwstr>Standard</vt:lpwstr>
  </property>
  <property fmtid="{D5CDD505-2E9C-101B-9397-08002B2CF9AE}" pid="9" name="MSIP_Label_40881dc9-f7f2-41de-a334-ceff3dc15b31_Name">
    <vt:lpwstr>40881dc9-f7f2-41de-a334-ceff3dc15b31</vt:lpwstr>
  </property>
  <property fmtid="{D5CDD505-2E9C-101B-9397-08002B2CF9AE}" pid="10" name="MSIP_Label_40881dc9-f7f2-41de-a334-ceff3dc15b31_SiteId">
    <vt:lpwstr>ea0c2907-38d2-4181-8750-b0b190b60443</vt:lpwstr>
  </property>
  <property fmtid="{D5CDD505-2E9C-101B-9397-08002B2CF9AE}" pid="11" name="MSIP_Label_40881dc9-f7f2-41de-a334-ceff3dc15b31_ActionId">
    <vt:lpwstr>2a4a443e-9f1f-4a31-8610-530b58460359</vt:lpwstr>
  </property>
  <property fmtid="{D5CDD505-2E9C-101B-9397-08002B2CF9AE}" pid="12" name="MSIP_Label_40881dc9-f7f2-41de-a334-ceff3dc15b31_ContentBits">
    <vt:lpwstr>1</vt:lpwstr>
  </property>
  <property fmtid="{D5CDD505-2E9C-101B-9397-08002B2CF9AE}" pid="13" name="MSIP_Label_40881dc9-f7f2-41de-a334-ceff3dc15b31_Tag">
    <vt:lpwstr>10, 3, 0, 1</vt:lpwstr>
  </property>
  <property fmtid="{D5CDD505-2E9C-101B-9397-08002B2CF9AE}" pid="14" name="MediaServiceImageTags">
    <vt:lpwstr/>
  </property>
</Properties>
</file>